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96" w:rsidRDefault="00E02196" w:rsidP="00E02196">
      <w:pPr>
        <w:jc w:val="left"/>
        <w:rPr>
          <w:sz w:val="24"/>
        </w:rPr>
      </w:pPr>
      <w:r>
        <w:rPr>
          <w:rFonts w:hint="eastAsia"/>
          <w:b/>
          <w:bCs/>
          <w:sz w:val="32"/>
          <w:szCs w:val="32"/>
        </w:rPr>
        <w:t>一、余静（马克思主义哲学）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余静，女，教授，博士生导师。</w:t>
      </w:r>
    </w:p>
    <w:p w:rsidR="00E02196" w:rsidRDefault="00E02196" w:rsidP="00E02196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个人简介</w:t>
      </w:r>
      <w:r>
        <w:rPr>
          <w:rFonts w:hint="eastAsia"/>
          <w:b/>
          <w:bCs/>
          <w:sz w:val="24"/>
        </w:rPr>
        <w:t>: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北京大学哲学系马克思主义发展史专业研究生毕业。以“马克思经济哲学思想”和“中国社会主义市场经济理论与实践”作为学术研究重点，关注我国社会主义市场经济体制建立和完善的进程，以传播新思想和新观念为己任。</w:t>
      </w:r>
    </w:p>
    <w:p w:rsidR="00E02196" w:rsidRDefault="00E02196" w:rsidP="00E02196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主要研究方向</w:t>
      </w:r>
      <w:r>
        <w:rPr>
          <w:rFonts w:hint="eastAsia"/>
          <w:b/>
          <w:bCs/>
          <w:sz w:val="24"/>
        </w:rPr>
        <w:t>: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马克思主义经济理论与当代中国经济发展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马克思主义人学原理</w:t>
      </w:r>
    </w:p>
    <w:p w:rsidR="00E02196" w:rsidRDefault="00E02196" w:rsidP="00E02196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讲授课程</w:t>
      </w:r>
      <w:r>
        <w:rPr>
          <w:rFonts w:hint="eastAsia"/>
          <w:b/>
          <w:bCs/>
          <w:sz w:val="24"/>
        </w:rPr>
        <w:t>: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研究生：社会主义市场经济理论专题研究、马克思主义基本原理研究、马克思主义经济学文献选读、马克思主义发展史、人学理论与实践。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本科生：《社会主义市场经济》等</w:t>
      </w:r>
    </w:p>
    <w:p w:rsidR="00E02196" w:rsidRDefault="00E02196" w:rsidP="00E02196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研究成果</w:t>
      </w:r>
      <w:r>
        <w:rPr>
          <w:rFonts w:hint="eastAsia"/>
          <w:b/>
          <w:bCs/>
          <w:sz w:val="24"/>
        </w:rPr>
        <w:t>:</w:t>
      </w:r>
    </w:p>
    <w:p w:rsidR="00E02196" w:rsidRDefault="00E02196" w:rsidP="00E02196">
      <w:pPr>
        <w:spacing w:line="360" w:lineRule="auto"/>
        <w:jc w:val="left"/>
        <w:rPr>
          <w:sz w:val="24"/>
        </w:rPr>
      </w:pP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．著作：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、主编教育部普通高中思想政治课程标准实验教科书《思想政治１：经济生活》，人民教育出版社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年。</w:t>
      </w:r>
    </w:p>
    <w:p w:rsidR="00E02196" w:rsidRDefault="00E02196" w:rsidP="00E02196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二．论文：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、论文：“试论加强《资本论》经济哲学研究的意义”，载《华南师范大学学报》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期，《新华文摘》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期全文转载。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、论文：“《资本论》经济哲学研究二题”，载《马克思主义研究》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、论文：“现代市场经济与人的主体地位的确证”，载《教学与研究》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、论文：“塑造新型的市场主体——当代市场经济的呼唤”，载《华南师范大学学报》</w:t>
      </w:r>
      <w:r>
        <w:rPr>
          <w:rFonts w:hint="eastAsia"/>
          <w:sz w:val="24"/>
        </w:rPr>
        <w:t>2001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、论文：“国有经济战略性调整的思路”，载《开放时代》</w:t>
      </w:r>
      <w:r>
        <w:rPr>
          <w:rFonts w:hint="eastAsia"/>
          <w:sz w:val="24"/>
        </w:rPr>
        <w:t>2001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、论文：“产权交易与国有企业的股份制改造”，载《开放时代》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7</w:t>
      </w:r>
      <w:r>
        <w:rPr>
          <w:rFonts w:hint="eastAsia"/>
          <w:sz w:val="24"/>
        </w:rPr>
        <w:t>、论文：“迈入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世纪的广东知识产业发展初探”，载《华南师范大学学报》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、论文：“对劳动和劳动价值论的经济哲学思考”，载《华南师大学报》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、论文：“寻求公有制有效实现形式的可贵探索”，载《湖南科技大学学报》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、论文：“广东居民收入差距扩大的现状和对策分析”，载《华南师大学报》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、论文：“马克思自由时间范畴及其当代意义”，载《马克思主义研究》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、论文：“寻求效率与公平的最佳结合点”，载《思想政治课教学》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、论文：“股份制成为公有制的主要实现形式新探”，载《思想政治课教学》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、论文：“马克思全球化与人的全面发展理论对人的发展的双重</w:t>
      </w:r>
      <w:proofErr w:type="gramStart"/>
      <w:r>
        <w:rPr>
          <w:rFonts w:hint="eastAsia"/>
          <w:sz w:val="24"/>
        </w:rPr>
        <w:t>观照</w:t>
      </w:r>
      <w:proofErr w:type="gramEnd"/>
      <w:r>
        <w:rPr>
          <w:rFonts w:hint="eastAsia"/>
          <w:sz w:val="24"/>
        </w:rPr>
        <w:t>”，载《广东社会科学》</w:t>
      </w:r>
      <w:r>
        <w:rPr>
          <w:rFonts w:hint="eastAsia"/>
          <w:sz w:val="24"/>
        </w:rPr>
        <w:t>2010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、论文：“唯物史观视野中的新型劳动及其现代意蕴”，载《哲学研究》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期。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、论文：“马克思‘重新建立个人所有制’思想形成探源”，载《学术研究》</w:t>
      </w:r>
      <w:r>
        <w:rPr>
          <w:rFonts w:hint="eastAsia"/>
          <w:sz w:val="24"/>
        </w:rPr>
        <w:t>2013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期，《中国社会科学文摘》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期转载。</w:t>
      </w:r>
    </w:p>
    <w:p w:rsidR="00E02196" w:rsidRDefault="00E02196" w:rsidP="00E02196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三．课题项目：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年度国家社科基金课题“马克思经典著作中的经济哲学思想研究”（项目编号：</w:t>
      </w:r>
      <w:r>
        <w:rPr>
          <w:rFonts w:hint="eastAsia"/>
          <w:sz w:val="24"/>
        </w:rPr>
        <w:t>07BKS003</w:t>
      </w:r>
      <w:r>
        <w:rPr>
          <w:rFonts w:hint="eastAsia"/>
          <w:sz w:val="24"/>
        </w:rPr>
        <w:t>）。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、主持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年度广东高校人文社会科学研究项目《现代经济哲学专题研究》（项目编号：</w:t>
      </w:r>
      <w:r>
        <w:rPr>
          <w:rFonts w:hint="eastAsia"/>
          <w:sz w:val="24"/>
        </w:rPr>
        <w:t>02SJD720001</w:t>
      </w:r>
      <w:r>
        <w:rPr>
          <w:rFonts w:hint="eastAsia"/>
          <w:sz w:val="24"/>
        </w:rPr>
        <w:t>）。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、广州市哲学社会科学发展“十一五”规划课题《马克思的经济哲学思想及其当代价值》。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、参与广东省教育厅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年课题《高中政治教材研究》。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、参与广州市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年度委托课题“广州新农村建设研究”。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6</w:t>
      </w:r>
      <w:r>
        <w:rPr>
          <w:rFonts w:hint="eastAsia"/>
          <w:sz w:val="24"/>
        </w:rPr>
        <w:t>、主持民建广东省经委会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年度课题“粤苏民营企业国民待遇比较研究。</w:t>
      </w:r>
    </w:p>
    <w:p w:rsidR="00E02196" w:rsidRDefault="00E02196" w:rsidP="00E02196"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四．奖项：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、论文“试论加强《资本论》经济哲学研究的意义”于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年获广东省首届政府奖“广东省哲学社会科学优秀成果奖三等奖”。</w:t>
      </w:r>
    </w:p>
    <w:p w:rsidR="00E02196" w:rsidRDefault="00E02196" w:rsidP="00E0219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、论文“马克思自由时间范畴及其当代意义”于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年获“广东省哲学社会科学优秀成果奖三等奖”（广东省政府奖）。</w:t>
      </w:r>
    </w:p>
    <w:p w:rsidR="00E02196" w:rsidRDefault="00E02196" w:rsidP="00E02196">
      <w:pPr>
        <w:spacing w:line="360" w:lineRule="auto"/>
        <w:jc w:val="left"/>
        <w:rPr>
          <w:sz w:val="24"/>
        </w:rPr>
      </w:pPr>
      <w:r>
        <w:rPr>
          <w:rFonts w:hint="eastAsia"/>
          <w:b/>
          <w:bCs/>
          <w:sz w:val="24"/>
        </w:rPr>
        <w:t>联系方式：</w:t>
      </w:r>
      <w:r>
        <w:rPr>
          <w:rFonts w:hint="eastAsia"/>
          <w:sz w:val="24"/>
        </w:rPr>
        <w:t>邮箱：</w:t>
      </w:r>
      <w:hyperlink r:id="rId5" w:history="1">
        <w:r>
          <w:rPr>
            <w:rStyle w:val="a3"/>
            <w:rFonts w:hint="eastAsia"/>
            <w:sz w:val="24"/>
          </w:rPr>
          <w:t>yujing@scnu.edu.cn</w:t>
        </w:r>
      </w:hyperlink>
    </w:p>
    <w:p w:rsidR="00DA4159" w:rsidRPr="00E02196" w:rsidRDefault="00DA4159">
      <w:bookmarkStart w:id="0" w:name="_GoBack"/>
      <w:bookmarkEnd w:id="0"/>
    </w:p>
    <w:sectPr w:rsidR="00DA4159" w:rsidRPr="00E02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6"/>
    <w:rsid w:val="00DA4159"/>
    <w:rsid w:val="00E0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02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02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jing@sc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2018-04-19T11:58:00Z</dcterms:created>
  <dcterms:modified xsi:type="dcterms:W3CDTF">2018-04-19T12:00:00Z</dcterms:modified>
</cp:coreProperties>
</file>