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1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0"/>
      </w:tblGrid>
      <w:tr w:rsidR="008A7803" w:rsidTr="008A780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A7803" w:rsidRDefault="008A7803" w:rsidP="008A7803">
            <w:pPr>
              <w:widowControl/>
              <w:jc w:val="center"/>
              <w:rPr>
                <w:rFonts w:ascii="ˎ̥" w:hAnsi="ˎ̥" w:cs="宋体" w:hint="eastAsia"/>
                <w:b/>
                <w:kern w:val="0"/>
                <w:sz w:val="16"/>
                <w:szCs w:val="16"/>
              </w:rPr>
            </w:pPr>
            <w:r>
              <w:rPr>
                <w:rFonts w:ascii="ˎ̥" w:hAnsi="ˎ̥" w:cs="宋体" w:hint="eastAsia"/>
                <w:b/>
                <w:kern w:val="0"/>
                <w:sz w:val="40"/>
                <w:szCs w:val="16"/>
              </w:rPr>
              <w:t>张正栋教授简历</w:t>
            </w:r>
          </w:p>
        </w:tc>
      </w:tr>
    </w:tbl>
    <w:p w:rsidR="008A7803" w:rsidRPr="00E02546" w:rsidRDefault="008A7803" w:rsidP="00980A5B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张正栋，男，汉族，1968年出生，甘肃榆中人</w:t>
      </w:r>
      <w:r w:rsidR="003F0AFD">
        <w:rPr>
          <w:rFonts w:ascii="宋体" w:hAnsi="宋体" w:hint="eastAsia"/>
          <w:szCs w:val="21"/>
        </w:rPr>
        <w:t>。</w:t>
      </w:r>
      <w:r w:rsidRPr="00875849">
        <w:rPr>
          <w:rFonts w:ascii="宋体" w:hAnsi="宋体" w:hint="eastAsia"/>
          <w:szCs w:val="21"/>
        </w:rPr>
        <w:t>华南师范大学地理科学学院教学副院长、教授、博士、硕士生导师。</w:t>
      </w:r>
      <w:r>
        <w:rPr>
          <w:rFonts w:ascii="宋体" w:hAnsi="宋体" w:hint="eastAsia"/>
          <w:szCs w:val="21"/>
        </w:rPr>
        <w:t>1990年以来先后获西北师范大学地理学学士学位、自然地理学硕士学位和中国科学院研究生院环境科学博士学位。兼中国地理学会青年工作委员会委员、中国自然资源学会第六届理事会“热带亚热带地区资源研究专业委员会”委员、广东省地理科学类教学指导委员会副主任和秘书长、广东省可持续发展协会理事和广州城市可持续发展研究会理事。</w:t>
      </w:r>
      <w:r w:rsidR="0057223E">
        <w:rPr>
          <w:rFonts w:ascii="宋体" w:hAnsi="宋体" w:hint="eastAsia"/>
          <w:szCs w:val="21"/>
        </w:rPr>
        <w:t>中组部、团中央选派挂职四川雅安市人民政府市长助理</w:t>
      </w:r>
      <w:r w:rsidR="0057223E">
        <w:rPr>
          <w:rFonts w:ascii="宋体" w:hAnsi="宋体" w:hint="eastAsia"/>
          <w:szCs w:val="21"/>
        </w:rPr>
        <w:t>，</w:t>
      </w:r>
      <w:r w:rsidR="0057223E">
        <w:rPr>
          <w:rFonts w:ascii="宋体" w:hAnsi="宋体" w:hint="eastAsia"/>
          <w:szCs w:val="21"/>
        </w:rPr>
        <w:t>协管旅游、环保、科技与知识产权工作。国家自然基金委地学部地学一处兼聘，承担自然基金的结题和评审工作。</w:t>
      </w:r>
      <w:r w:rsidR="00E02546">
        <w:rPr>
          <w:rFonts w:ascii="宋体" w:hAnsi="宋体" w:hint="eastAsia"/>
          <w:szCs w:val="21"/>
        </w:rPr>
        <w:t>曾任</w:t>
      </w:r>
      <w:r w:rsidR="00E02546" w:rsidRPr="00875849">
        <w:rPr>
          <w:rFonts w:ascii="宋体" w:hAnsi="宋体"/>
          <w:szCs w:val="21"/>
        </w:rPr>
        <w:t>广东省高等教育学会实验室管理专业委员会</w:t>
      </w:r>
      <w:r w:rsidR="00875849">
        <w:rPr>
          <w:rFonts w:ascii="宋体" w:hAnsi="宋体"/>
          <w:szCs w:val="21"/>
        </w:rPr>
        <w:t>副理事长</w:t>
      </w:r>
      <w:r w:rsidR="00875849">
        <w:rPr>
          <w:rFonts w:ascii="宋体" w:hAnsi="宋体" w:hint="eastAsia"/>
          <w:szCs w:val="21"/>
        </w:rPr>
        <w:t>。</w:t>
      </w:r>
    </w:p>
    <w:p w:rsidR="008A7803" w:rsidRPr="007E1A48" w:rsidRDefault="008A7803" w:rsidP="008A7803">
      <w:pPr>
        <w:spacing w:line="360" w:lineRule="auto"/>
        <w:ind w:firstLineChars="215" w:firstLine="453"/>
        <w:rPr>
          <w:rFonts w:ascii="宋体" w:hAnsi="宋体"/>
          <w:szCs w:val="21"/>
        </w:rPr>
      </w:pPr>
      <w:r w:rsidRPr="007E1A48">
        <w:rPr>
          <w:rFonts w:ascii="宋体" w:hAnsi="宋体"/>
          <w:b/>
          <w:szCs w:val="21"/>
        </w:rPr>
        <w:t>教育背景</w:t>
      </w:r>
      <w:r w:rsidRPr="007E1A48">
        <w:rPr>
          <w:rFonts w:ascii="宋体" w:hAnsi="宋体" w:hint="eastAsia"/>
          <w:b/>
          <w:szCs w:val="21"/>
        </w:rPr>
        <w:t>：</w:t>
      </w:r>
      <w:r w:rsidRPr="007E1A48">
        <w:rPr>
          <w:rFonts w:ascii="宋体" w:hAnsi="宋体" w:hint="eastAsia"/>
          <w:szCs w:val="21"/>
        </w:rPr>
        <w:t>1986,9－1990,6，西北师范大学，本科，地理科学</w:t>
      </w:r>
      <w:r w:rsidR="00E23BD0">
        <w:rPr>
          <w:rFonts w:ascii="宋体" w:hAnsi="宋体" w:hint="eastAsia"/>
          <w:szCs w:val="21"/>
        </w:rPr>
        <w:t>。</w:t>
      </w:r>
    </w:p>
    <w:p w:rsidR="008A7803" w:rsidRPr="007E1A48" w:rsidRDefault="008A7803" w:rsidP="008A7803">
      <w:pPr>
        <w:spacing w:line="360" w:lineRule="auto"/>
        <w:ind w:firstLineChars="710" w:firstLine="1491"/>
        <w:outlineLvl w:val="0"/>
        <w:rPr>
          <w:rFonts w:ascii="宋体" w:hAnsi="宋体"/>
          <w:szCs w:val="21"/>
        </w:rPr>
      </w:pPr>
      <w:r w:rsidRPr="007E1A48">
        <w:rPr>
          <w:rFonts w:ascii="宋体" w:hAnsi="宋体" w:hint="eastAsia"/>
          <w:szCs w:val="21"/>
        </w:rPr>
        <w:t>1990,9—1993,6，西北师范大学，硕士，自然地理</w:t>
      </w:r>
      <w:r w:rsidR="00E23BD0">
        <w:rPr>
          <w:rFonts w:ascii="宋体" w:hAnsi="宋体" w:hint="eastAsia"/>
          <w:szCs w:val="21"/>
        </w:rPr>
        <w:t>。</w:t>
      </w:r>
    </w:p>
    <w:p w:rsidR="008A7803" w:rsidRPr="007E1A48" w:rsidRDefault="008A7803" w:rsidP="008A7803">
      <w:pPr>
        <w:spacing w:line="360" w:lineRule="auto"/>
        <w:ind w:firstLineChars="710" w:firstLine="1491"/>
        <w:rPr>
          <w:rFonts w:ascii="宋体" w:hAnsi="宋体"/>
          <w:szCs w:val="21"/>
        </w:rPr>
      </w:pPr>
      <w:r w:rsidRPr="007E1A48">
        <w:rPr>
          <w:rFonts w:ascii="宋体" w:hAnsi="宋体" w:hint="eastAsia"/>
          <w:szCs w:val="21"/>
        </w:rPr>
        <w:t>2003,9—2006,7，中国科学院广州地球化学研究所，博士，环境科学</w:t>
      </w:r>
      <w:r w:rsidR="00E23BD0">
        <w:rPr>
          <w:rFonts w:ascii="宋体" w:hAnsi="宋体" w:hint="eastAsia"/>
          <w:szCs w:val="21"/>
        </w:rPr>
        <w:t>。</w:t>
      </w:r>
    </w:p>
    <w:p w:rsidR="008A7803" w:rsidRPr="007E1A48" w:rsidRDefault="008A7803" w:rsidP="008A7803">
      <w:pPr>
        <w:spacing w:line="360" w:lineRule="auto"/>
        <w:ind w:firstLineChars="215" w:firstLine="453"/>
        <w:rPr>
          <w:rFonts w:ascii="宋体" w:hAnsi="宋体"/>
          <w:szCs w:val="21"/>
        </w:rPr>
      </w:pPr>
      <w:r w:rsidRPr="007E1A48">
        <w:rPr>
          <w:rFonts w:ascii="宋体" w:hAnsi="宋体"/>
          <w:b/>
          <w:szCs w:val="21"/>
        </w:rPr>
        <w:t>工作经历</w:t>
      </w:r>
      <w:r w:rsidRPr="007E1A48">
        <w:rPr>
          <w:rFonts w:ascii="宋体" w:hAnsi="宋体" w:hint="eastAsia"/>
          <w:b/>
          <w:szCs w:val="21"/>
        </w:rPr>
        <w:t>：</w:t>
      </w:r>
      <w:r w:rsidRPr="007E1A48">
        <w:rPr>
          <w:rFonts w:ascii="宋体" w:hAnsi="宋体" w:hint="eastAsia"/>
          <w:szCs w:val="21"/>
        </w:rPr>
        <w:t>1993,6—1997,9，西北师范大学</w:t>
      </w:r>
      <w:r>
        <w:rPr>
          <w:rFonts w:ascii="宋体" w:hAnsi="宋体" w:hint="eastAsia"/>
          <w:szCs w:val="21"/>
        </w:rPr>
        <w:t>地理科学学院</w:t>
      </w:r>
      <w:r w:rsidRPr="007E1A48">
        <w:rPr>
          <w:rFonts w:ascii="宋体" w:hAnsi="宋体" w:hint="eastAsia"/>
          <w:szCs w:val="21"/>
        </w:rPr>
        <w:t>，讲师</w:t>
      </w:r>
      <w:r w:rsidR="00E23BD0">
        <w:rPr>
          <w:rFonts w:ascii="宋体" w:hAnsi="宋体" w:hint="eastAsia"/>
          <w:szCs w:val="21"/>
        </w:rPr>
        <w:t>。</w:t>
      </w:r>
    </w:p>
    <w:p w:rsidR="008A7803" w:rsidRPr="007E1A48" w:rsidRDefault="008A7803" w:rsidP="008A7803">
      <w:pPr>
        <w:spacing w:line="360" w:lineRule="auto"/>
        <w:ind w:firstLineChars="715" w:firstLine="1501"/>
        <w:rPr>
          <w:rFonts w:ascii="宋体" w:hAnsi="宋体"/>
          <w:szCs w:val="21"/>
        </w:rPr>
      </w:pPr>
      <w:r w:rsidRPr="007E1A48">
        <w:rPr>
          <w:rFonts w:ascii="宋体" w:hAnsi="宋体" w:hint="eastAsia"/>
          <w:szCs w:val="21"/>
        </w:rPr>
        <w:t>1997,10—1998,12，嘉应大学，副教授，教研室主任，系办公室主任</w:t>
      </w:r>
      <w:r w:rsidR="00E23BD0">
        <w:rPr>
          <w:rFonts w:ascii="宋体" w:hAnsi="宋体" w:hint="eastAsia"/>
          <w:szCs w:val="21"/>
        </w:rPr>
        <w:t>。</w:t>
      </w:r>
    </w:p>
    <w:p w:rsidR="008A7803" w:rsidRPr="007E1A48" w:rsidRDefault="008A7803" w:rsidP="008A7803">
      <w:pPr>
        <w:spacing w:line="360" w:lineRule="auto"/>
        <w:ind w:firstLineChars="715" w:firstLine="1501"/>
        <w:rPr>
          <w:rFonts w:ascii="宋体" w:hAnsi="宋体"/>
          <w:szCs w:val="21"/>
        </w:rPr>
      </w:pPr>
      <w:r w:rsidRPr="007E1A48">
        <w:rPr>
          <w:rFonts w:ascii="宋体" w:hAnsi="宋体" w:hint="eastAsia"/>
          <w:szCs w:val="21"/>
        </w:rPr>
        <w:t>1999,1—2005,12，嘉应学院，副教授，系副主任，系教工党支部书记</w:t>
      </w:r>
      <w:r w:rsidR="00E23BD0">
        <w:rPr>
          <w:rFonts w:ascii="宋体" w:hAnsi="宋体" w:hint="eastAsia"/>
          <w:szCs w:val="21"/>
        </w:rPr>
        <w:t>。</w:t>
      </w:r>
    </w:p>
    <w:p w:rsidR="008A7803" w:rsidRPr="007E1A48" w:rsidRDefault="008A7803" w:rsidP="008A7803">
      <w:pPr>
        <w:spacing w:line="360" w:lineRule="auto"/>
        <w:ind w:firstLineChars="715" w:firstLine="1501"/>
        <w:rPr>
          <w:rFonts w:ascii="宋体" w:hAnsi="宋体"/>
          <w:szCs w:val="21"/>
        </w:rPr>
      </w:pPr>
      <w:r w:rsidRPr="007E1A48">
        <w:rPr>
          <w:rFonts w:ascii="宋体" w:hAnsi="宋体" w:hint="eastAsia"/>
          <w:szCs w:val="21"/>
        </w:rPr>
        <w:t>2005,12—2008,9，嘉应学院，教授，设备与实验室管理处处长，处党支部书记，学校本科评估办公室副主任。</w:t>
      </w:r>
    </w:p>
    <w:p w:rsidR="004F7284" w:rsidRDefault="008A7803" w:rsidP="008A7803">
      <w:pPr>
        <w:ind w:firstLineChars="700" w:firstLine="1470"/>
        <w:rPr>
          <w:rFonts w:ascii="宋体" w:hAnsi="宋体"/>
          <w:szCs w:val="21"/>
        </w:rPr>
      </w:pPr>
      <w:r w:rsidRPr="007E1A48">
        <w:rPr>
          <w:rFonts w:ascii="宋体" w:hAnsi="宋体" w:hint="eastAsia"/>
          <w:szCs w:val="21"/>
        </w:rPr>
        <w:t>2008,10</w:t>
      </w:r>
      <w:r>
        <w:rPr>
          <w:rFonts w:ascii="宋体" w:hAnsi="宋体" w:hint="eastAsia"/>
          <w:szCs w:val="21"/>
        </w:rPr>
        <w:t>-2013,7</w:t>
      </w:r>
      <w:r w:rsidRPr="007E1A48">
        <w:rPr>
          <w:rFonts w:ascii="宋体" w:hAnsi="宋体" w:hint="eastAsia"/>
          <w:szCs w:val="21"/>
        </w:rPr>
        <w:t>，华南师范大学</w:t>
      </w:r>
      <w:r>
        <w:rPr>
          <w:rFonts w:ascii="宋体" w:hAnsi="宋体" w:hint="eastAsia"/>
          <w:szCs w:val="21"/>
        </w:rPr>
        <w:t>地理科学学院，</w:t>
      </w:r>
      <w:r w:rsidRPr="007E1A48">
        <w:rPr>
          <w:rFonts w:ascii="宋体" w:hAnsi="宋体" w:hint="eastAsia"/>
          <w:szCs w:val="21"/>
        </w:rPr>
        <w:t>教授</w:t>
      </w:r>
      <w:r>
        <w:rPr>
          <w:rFonts w:ascii="宋体" w:hAnsi="宋体" w:hint="eastAsia"/>
          <w:szCs w:val="21"/>
        </w:rPr>
        <w:t>。</w:t>
      </w:r>
    </w:p>
    <w:p w:rsidR="00DB6877" w:rsidRPr="00DB6877" w:rsidRDefault="00DB6877" w:rsidP="008A7803">
      <w:pPr>
        <w:ind w:firstLineChars="700" w:firstLine="14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2013,1-9，国家自然基金委地学部地学一处，兼聘，承担当年自然基金的结题和评审工作。</w:t>
      </w:r>
    </w:p>
    <w:p w:rsidR="008A7803" w:rsidRDefault="008A7803" w:rsidP="008A7803">
      <w:pPr>
        <w:ind w:firstLineChars="700" w:firstLine="14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2013,7至今，</w:t>
      </w:r>
      <w:r w:rsidRPr="007E1A48">
        <w:rPr>
          <w:rFonts w:ascii="宋体" w:hAnsi="宋体" w:hint="eastAsia"/>
          <w:szCs w:val="21"/>
        </w:rPr>
        <w:t>华南师范大学</w:t>
      </w:r>
      <w:r>
        <w:rPr>
          <w:rFonts w:ascii="宋体" w:hAnsi="宋体" w:hint="eastAsia"/>
          <w:szCs w:val="21"/>
        </w:rPr>
        <w:t>地理科学学院，</w:t>
      </w:r>
      <w:r w:rsidRPr="007E1A48">
        <w:rPr>
          <w:rFonts w:ascii="宋体" w:hAnsi="宋体" w:hint="eastAsia"/>
          <w:szCs w:val="21"/>
        </w:rPr>
        <w:t>教授</w:t>
      </w:r>
      <w:r>
        <w:rPr>
          <w:rFonts w:ascii="宋体" w:hAnsi="宋体" w:hint="eastAsia"/>
          <w:szCs w:val="21"/>
        </w:rPr>
        <w:t>，教学副院长。</w:t>
      </w:r>
    </w:p>
    <w:p w:rsidR="008A7803" w:rsidRDefault="008A7803" w:rsidP="008A7803">
      <w:pPr>
        <w:ind w:firstLineChars="700" w:firstLine="147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2016，12至今，中组部、团中央选派挂职四川雅安市人民政府市长助理。协管旅游、环保、科技与知识产权工作。</w:t>
      </w:r>
    </w:p>
    <w:p w:rsidR="0057223E" w:rsidRDefault="0057223E" w:rsidP="0057223E">
      <w:pPr>
        <w:spacing w:line="360" w:lineRule="auto"/>
        <w:ind w:firstLineChars="215" w:firstLine="453"/>
        <w:rPr>
          <w:rFonts w:hint="eastAsia"/>
        </w:rPr>
      </w:pPr>
      <w:r>
        <w:rPr>
          <w:rFonts w:ascii="宋体" w:hAnsi="宋体" w:hint="eastAsia"/>
          <w:b/>
          <w:szCs w:val="21"/>
        </w:rPr>
        <w:t>研究领域和研究方向：</w:t>
      </w:r>
      <w:r>
        <w:rPr>
          <w:rFonts w:ascii="宋体" w:hAnsi="宋体" w:hint="eastAsia"/>
          <w:szCs w:val="21"/>
        </w:rPr>
        <w:t>主要从事土地利用/覆被变化、景观地理学、流域生态水文、3S应用等方面的研究。</w:t>
      </w:r>
      <w:r>
        <w:rPr>
          <w:rFonts w:hint="eastAsia"/>
        </w:rPr>
        <w:t>主持和参加国家、省厅级科研、地方政府委托项目</w:t>
      </w:r>
      <w:r>
        <w:rPr>
          <w:rFonts w:hint="eastAsia"/>
        </w:rPr>
        <w:t>10</w:t>
      </w:r>
      <w:r>
        <w:rPr>
          <w:rFonts w:hint="eastAsia"/>
        </w:rPr>
        <w:t>多项。其中，主要项目有：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国家自然科学基金“变化环境下南方湿热区韩江流域景观格局演变与生态水文耦合研究”（</w:t>
      </w:r>
      <w:r>
        <w:rPr>
          <w:rFonts w:hint="eastAsia"/>
        </w:rPr>
        <w:t xml:space="preserve"> 41471147</w:t>
      </w:r>
      <w:r>
        <w:rPr>
          <w:rFonts w:hint="eastAsia"/>
        </w:rPr>
        <w:t>）；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科技部</w:t>
      </w:r>
      <w:r>
        <w:rPr>
          <w:rFonts w:hint="eastAsia"/>
        </w:rPr>
        <w:t xml:space="preserve"> </w:t>
      </w:r>
      <w:r>
        <w:rPr>
          <w:rFonts w:hint="eastAsia"/>
        </w:rPr>
        <w:t>“十二五”国家科技支撑计划课题“村镇区域空间规划与土地利用优化技术集成示范（</w:t>
      </w:r>
      <w:r>
        <w:rPr>
          <w:rFonts w:hint="eastAsia"/>
        </w:rPr>
        <w:t>2012BAJ22B06</w:t>
      </w:r>
      <w:r>
        <w:rPr>
          <w:rFonts w:hint="eastAsia"/>
        </w:rPr>
        <w:t>）”</w:t>
      </w:r>
      <w:r>
        <w:rPr>
          <w:rFonts w:hint="eastAsia"/>
        </w:rPr>
        <w:t> </w:t>
      </w:r>
      <w:r>
        <w:rPr>
          <w:rFonts w:hint="eastAsia"/>
        </w:rPr>
        <w:t>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水利部“珠江河口地区人口资源环境协调发展研究”；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广东省自然基金“韩江流域典型区土地利用与覆被变化综合研究”；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广东省自然基金“</w:t>
      </w:r>
      <w:r>
        <w:rPr>
          <w:rFonts w:hint="eastAsia"/>
        </w:rPr>
        <w:t> 30a</w:t>
      </w:r>
      <w:r>
        <w:rPr>
          <w:rFonts w:hint="eastAsia"/>
        </w:rPr>
        <w:t>四经济特区</w:t>
      </w:r>
      <w:r>
        <w:rPr>
          <w:rFonts w:hint="eastAsia"/>
        </w:rPr>
        <w:t>LUCC</w:t>
      </w:r>
      <w:r>
        <w:rPr>
          <w:rFonts w:hint="eastAsia"/>
        </w:rPr>
        <w:t>及其生态环境效应对比研究”；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广东省科技计划项目“区域旅游信息系统研究”；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lastRenderedPageBreak/>
        <w:t>广东省科技计划项目“粤东北山区特色农业生产基地生态地球化学研究”；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广东省科技计划项目“基于万维网的区域旅游地理信息系统研制”；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广东省科技计划项目“基于</w:t>
      </w:r>
      <w:r>
        <w:rPr>
          <w:rFonts w:hint="eastAsia"/>
        </w:rPr>
        <w:t>GIS</w:t>
      </w:r>
      <w:r>
        <w:rPr>
          <w:rFonts w:hint="eastAsia"/>
        </w:rPr>
        <w:t>的城市地质勘察信息模型及其综合应用”；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广东省科技计划项目“贵金属矿山清洁生产示范研究研究”；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广东省软科学项目“广东省欠发达重点水源保护区可持续发展综合研究”；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甘肃省教育厅“甘肃省两高一优农业可持续发展研究”；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广东省人文社科基地项目“客家历史文化多媒体电子地图工程研究与建设”。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地方项目：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《梅州市旅游资源调查与旅游规划》；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《浙江省常山县金钉子地质公园旅游规划研究》；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《浙江省常山县金钉子地质公园修建性规划研究》；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《韶关市翁源县主体功能区规划研究》；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《江门市生态足迹初步分析》；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《江西省吉安县电子信息产业十二五规划》；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《番禺区外经贸十二五规划》；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《广州市三化城市战略研究》；</w:t>
      </w:r>
    </w:p>
    <w:p w:rsidR="0057223E" w:rsidRDefault="0057223E" w:rsidP="0057223E">
      <w:pPr>
        <w:ind w:firstLineChars="400" w:firstLine="840"/>
        <w:rPr>
          <w:rFonts w:hint="eastAsia"/>
        </w:rPr>
      </w:pPr>
      <w:r>
        <w:rPr>
          <w:rFonts w:hint="eastAsia"/>
        </w:rPr>
        <w:t>《小流域景观格局演变与生态水文研究》。</w:t>
      </w:r>
    </w:p>
    <w:p w:rsidR="0057223E" w:rsidRDefault="0057223E" w:rsidP="0057223E">
      <w:pPr>
        <w:ind w:firstLineChars="400" w:firstLine="840"/>
        <w:rPr>
          <w:rFonts w:hint="eastAsia"/>
        </w:rPr>
      </w:pPr>
      <w:bookmarkStart w:id="0" w:name="_GoBack"/>
      <w:bookmarkEnd w:id="0"/>
      <w:r>
        <w:rPr>
          <w:rFonts w:hint="eastAsia"/>
        </w:rPr>
        <w:t>代表性学术著作和论文：出版《韩江流域土地利用变化及其生态环境效应》、《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SuperMap</w:t>
      </w:r>
      <w:proofErr w:type="spellEnd"/>
      <w:r>
        <w:rPr>
          <w:rFonts w:hint="eastAsia"/>
        </w:rPr>
        <w:t>应用与开发教程》、《地理信息系统原理与工程》、《区域农业可持续发展研究》、《甘肃绿洲》等著作。在</w:t>
      </w:r>
      <w:r w:rsidR="00D2174C">
        <w:rPr>
          <w:rFonts w:hint="eastAsia"/>
        </w:rPr>
        <w:t>《</w:t>
      </w:r>
      <w:r w:rsidR="00D2174C" w:rsidRPr="00D2174C">
        <w:t>Science of the Total Environment</w:t>
      </w:r>
      <w:r w:rsidR="00D2174C">
        <w:rPr>
          <w:rFonts w:hint="eastAsia"/>
        </w:rPr>
        <w:t>》、</w:t>
      </w:r>
      <w:r>
        <w:rPr>
          <w:rFonts w:hint="eastAsia"/>
        </w:rPr>
        <w:t>《地理科学》、《经济地理》、《人文地理》等国内外学术刊物发表论文</w:t>
      </w:r>
      <w:r>
        <w:rPr>
          <w:rFonts w:hint="eastAsia"/>
        </w:rPr>
        <w:t>40</w:t>
      </w:r>
      <w:r>
        <w:rPr>
          <w:rFonts w:hint="eastAsia"/>
        </w:rPr>
        <w:t>余篇。</w:t>
      </w:r>
    </w:p>
    <w:p w:rsidR="0057223E" w:rsidRPr="0057223E" w:rsidRDefault="0057223E" w:rsidP="0057223E">
      <w:pPr>
        <w:ind w:firstLineChars="400" w:firstLine="840"/>
      </w:pPr>
      <w:r>
        <w:rPr>
          <w:rFonts w:hint="eastAsia"/>
        </w:rPr>
        <w:t>获科技奖励</w:t>
      </w:r>
      <w:r>
        <w:rPr>
          <w:rFonts w:hint="eastAsia"/>
        </w:rPr>
        <w:t xml:space="preserve"> /</w:t>
      </w:r>
      <w:r>
        <w:rPr>
          <w:rFonts w:hint="eastAsia"/>
        </w:rPr>
        <w:t>荣誉情况：获得甘肃省科学技术进步叁等奖、甘肃省高校科学技术进步贰等奖、广东省“千百十”培养人员（</w:t>
      </w:r>
      <w:r>
        <w:rPr>
          <w:rFonts w:hint="eastAsia"/>
        </w:rPr>
        <w:t>1999-2005</w:t>
      </w:r>
      <w:proofErr w:type="gramStart"/>
      <w:r>
        <w:rPr>
          <w:rFonts w:hint="eastAsia"/>
        </w:rPr>
        <w:t>两</w:t>
      </w:r>
      <w:proofErr w:type="gramEnd"/>
      <w:r>
        <w:rPr>
          <w:rFonts w:hint="eastAsia"/>
        </w:rPr>
        <w:t>期）、</w:t>
      </w:r>
      <w:r>
        <w:rPr>
          <w:rFonts w:hint="eastAsia"/>
        </w:rPr>
        <w:t>1997</w:t>
      </w:r>
      <w:r>
        <w:rPr>
          <w:rFonts w:hint="eastAsia"/>
        </w:rPr>
        <w:t>年荣获西北师范大学“教学科研双骨干”称号、</w:t>
      </w:r>
      <w:r>
        <w:rPr>
          <w:rFonts w:hint="eastAsia"/>
        </w:rPr>
        <w:t>2007</w:t>
      </w:r>
      <w:r>
        <w:rPr>
          <w:rFonts w:hint="eastAsia"/>
        </w:rPr>
        <w:t>年荣获嘉应学院第二届校级教学名师奖。</w:t>
      </w:r>
    </w:p>
    <w:sectPr w:rsidR="0057223E" w:rsidRPr="00572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AE" w:rsidRDefault="004A16AE" w:rsidP="00DB6877">
      <w:r>
        <w:separator/>
      </w:r>
    </w:p>
  </w:endnote>
  <w:endnote w:type="continuationSeparator" w:id="0">
    <w:p w:rsidR="004A16AE" w:rsidRDefault="004A16AE" w:rsidP="00DB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TT5235d5a9">
    <w:altName w:val="Times New Roman"/>
    <w:panose1 w:val="00000000000000000000"/>
    <w:charset w:val="00"/>
    <w:family w:val="roman"/>
    <w:notTrueType/>
    <w:pitch w:val="default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AE" w:rsidRDefault="004A16AE" w:rsidP="00DB6877">
      <w:r>
        <w:separator/>
      </w:r>
    </w:p>
  </w:footnote>
  <w:footnote w:type="continuationSeparator" w:id="0">
    <w:p w:rsidR="004A16AE" w:rsidRDefault="004A16AE" w:rsidP="00DB6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03"/>
    <w:rsid w:val="00015C69"/>
    <w:rsid w:val="00047921"/>
    <w:rsid w:val="00050E97"/>
    <w:rsid w:val="000B121E"/>
    <w:rsid w:val="000D1185"/>
    <w:rsid w:val="00115D3A"/>
    <w:rsid w:val="00116EFB"/>
    <w:rsid w:val="001365CE"/>
    <w:rsid w:val="00154A75"/>
    <w:rsid w:val="00165DB3"/>
    <w:rsid w:val="001B6993"/>
    <w:rsid w:val="001C43CB"/>
    <w:rsid w:val="001D140B"/>
    <w:rsid w:val="001D1F8B"/>
    <w:rsid w:val="001E4EF2"/>
    <w:rsid w:val="00263A9C"/>
    <w:rsid w:val="002747EA"/>
    <w:rsid w:val="00287002"/>
    <w:rsid w:val="002A21AD"/>
    <w:rsid w:val="00314896"/>
    <w:rsid w:val="00386B1D"/>
    <w:rsid w:val="003927CB"/>
    <w:rsid w:val="003F0AFD"/>
    <w:rsid w:val="003F0D3F"/>
    <w:rsid w:val="003F1927"/>
    <w:rsid w:val="00421975"/>
    <w:rsid w:val="00435102"/>
    <w:rsid w:val="00442E1A"/>
    <w:rsid w:val="00464EEE"/>
    <w:rsid w:val="004A16AE"/>
    <w:rsid w:val="004A72FB"/>
    <w:rsid w:val="004B12DF"/>
    <w:rsid w:val="004B7DC5"/>
    <w:rsid w:val="004C5F6F"/>
    <w:rsid w:val="004F7284"/>
    <w:rsid w:val="00525EC3"/>
    <w:rsid w:val="00556683"/>
    <w:rsid w:val="0057223E"/>
    <w:rsid w:val="00577361"/>
    <w:rsid w:val="0058113E"/>
    <w:rsid w:val="005909A3"/>
    <w:rsid w:val="005944D3"/>
    <w:rsid w:val="005A7CA1"/>
    <w:rsid w:val="005D628E"/>
    <w:rsid w:val="00612726"/>
    <w:rsid w:val="00652392"/>
    <w:rsid w:val="006A198A"/>
    <w:rsid w:val="006B0795"/>
    <w:rsid w:val="006B6277"/>
    <w:rsid w:val="006C7989"/>
    <w:rsid w:val="007104CD"/>
    <w:rsid w:val="00730121"/>
    <w:rsid w:val="00752F36"/>
    <w:rsid w:val="00766269"/>
    <w:rsid w:val="007701A7"/>
    <w:rsid w:val="007814A7"/>
    <w:rsid w:val="007B63B8"/>
    <w:rsid w:val="007F7DA5"/>
    <w:rsid w:val="00875849"/>
    <w:rsid w:val="008A111A"/>
    <w:rsid w:val="008A7803"/>
    <w:rsid w:val="008C07FD"/>
    <w:rsid w:val="008E0130"/>
    <w:rsid w:val="00920C5A"/>
    <w:rsid w:val="0093339C"/>
    <w:rsid w:val="00940D0F"/>
    <w:rsid w:val="00957CB7"/>
    <w:rsid w:val="00980A5B"/>
    <w:rsid w:val="009817B5"/>
    <w:rsid w:val="009962C4"/>
    <w:rsid w:val="009E5E70"/>
    <w:rsid w:val="00A1615C"/>
    <w:rsid w:val="00A21909"/>
    <w:rsid w:val="00A408E2"/>
    <w:rsid w:val="00A91898"/>
    <w:rsid w:val="00AA0907"/>
    <w:rsid w:val="00AA4E5B"/>
    <w:rsid w:val="00AB6E74"/>
    <w:rsid w:val="00B04035"/>
    <w:rsid w:val="00B06416"/>
    <w:rsid w:val="00BB063B"/>
    <w:rsid w:val="00BB7014"/>
    <w:rsid w:val="00C32B44"/>
    <w:rsid w:val="00C370FC"/>
    <w:rsid w:val="00C54549"/>
    <w:rsid w:val="00C64ED6"/>
    <w:rsid w:val="00C96731"/>
    <w:rsid w:val="00CE0D84"/>
    <w:rsid w:val="00D2174C"/>
    <w:rsid w:val="00D35F14"/>
    <w:rsid w:val="00D57968"/>
    <w:rsid w:val="00D66EC4"/>
    <w:rsid w:val="00D746C4"/>
    <w:rsid w:val="00D773E5"/>
    <w:rsid w:val="00D82089"/>
    <w:rsid w:val="00D83961"/>
    <w:rsid w:val="00D94BB0"/>
    <w:rsid w:val="00DB6877"/>
    <w:rsid w:val="00E02546"/>
    <w:rsid w:val="00E05C0B"/>
    <w:rsid w:val="00E150F9"/>
    <w:rsid w:val="00E15D27"/>
    <w:rsid w:val="00E230A9"/>
    <w:rsid w:val="00E23B48"/>
    <w:rsid w:val="00E23BD0"/>
    <w:rsid w:val="00E55DEE"/>
    <w:rsid w:val="00E6305D"/>
    <w:rsid w:val="00E93D42"/>
    <w:rsid w:val="00ED054C"/>
    <w:rsid w:val="00ED5475"/>
    <w:rsid w:val="00F154B8"/>
    <w:rsid w:val="00F565B6"/>
    <w:rsid w:val="00F747F7"/>
    <w:rsid w:val="00F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E0254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8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877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0254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style01">
    <w:name w:val="fontstyle01"/>
    <w:basedOn w:val="a0"/>
    <w:rsid w:val="00D2174C"/>
    <w:rPr>
      <w:rFonts w:ascii="AdvTT5235d5a9" w:hAnsi="AdvTT5235d5a9" w:hint="default"/>
      <w:b w:val="0"/>
      <w:bCs w:val="0"/>
      <w:i w:val="0"/>
      <w:iCs w:val="0"/>
      <w:color w:val="231F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E0254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8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877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0254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style01">
    <w:name w:val="fontstyle01"/>
    <w:basedOn w:val="a0"/>
    <w:rsid w:val="00D2174C"/>
    <w:rPr>
      <w:rFonts w:ascii="AdvTT5235d5a9" w:hAnsi="AdvTT5235d5a9" w:hint="default"/>
      <w:b w:val="0"/>
      <w:bCs w:val="0"/>
      <w:i w:val="0"/>
      <w:iCs w:val="0"/>
      <w:color w:val="231F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zzd</dc:creator>
  <cp:lastModifiedBy>zzd</cp:lastModifiedBy>
  <cp:revision>10</cp:revision>
  <dcterms:created xsi:type="dcterms:W3CDTF">2017-10-21T03:28:00Z</dcterms:created>
  <dcterms:modified xsi:type="dcterms:W3CDTF">2018-03-22T11:51:00Z</dcterms:modified>
</cp:coreProperties>
</file>