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3F" w:rsidRDefault="002F5D3F" w:rsidP="0076085B">
      <w:pPr>
        <w:spacing w:afterLines="50" w:line="360" w:lineRule="auto"/>
        <w:jc w:val="center"/>
        <w:rPr>
          <w:rFonts w:ascii="宋体" w:cs="宋体"/>
          <w:color w:val="000000"/>
          <w:sz w:val="40"/>
          <w:szCs w:val="28"/>
        </w:rPr>
      </w:pPr>
      <w:r>
        <w:rPr>
          <w:rFonts w:ascii="宋体" w:hAnsi="宋体" w:cs="宋体"/>
          <w:color w:val="000000"/>
          <w:sz w:val="40"/>
          <w:szCs w:val="28"/>
        </w:rPr>
        <w:t xml:space="preserve">2024 </w:t>
      </w:r>
      <w:r>
        <w:rPr>
          <w:rFonts w:ascii="宋体" w:hAnsi="宋体" w:cs="宋体" w:hint="eastAsia"/>
          <w:color w:val="000000"/>
          <w:sz w:val="40"/>
          <w:szCs w:val="28"/>
        </w:rPr>
        <w:t>年物理学院</w:t>
      </w:r>
    </w:p>
    <w:p w:rsidR="002F5D3F" w:rsidRDefault="002F5D3F" w:rsidP="0076085B">
      <w:pPr>
        <w:spacing w:afterLines="50" w:line="360" w:lineRule="auto"/>
        <w:jc w:val="center"/>
        <w:rPr>
          <w:rFonts w:ascii="宋体" w:cs="宋体"/>
          <w:color w:val="000000"/>
          <w:sz w:val="40"/>
          <w:szCs w:val="28"/>
        </w:rPr>
      </w:pPr>
      <w:r>
        <w:rPr>
          <w:rFonts w:ascii="宋体" w:hAnsi="宋体" w:cs="宋体" w:hint="eastAsia"/>
          <w:color w:val="000000"/>
          <w:sz w:val="40"/>
          <w:szCs w:val="28"/>
        </w:rPr>
        <w:t>公费定向生的定向区域及名额分布安排</w:t>
      </w:r>
    </w:p>
    <w:p w:rsidR="002F5D3F" w:rsidRDefault="002F5D3F" w:rsidP="0076085B">
      <w:pPr>
        <w:spacing w:afterLines="50" w:line="360" w:lineRule="auto"/>
        <w:jc w:val="center"/>
        <w:rPr>
          <w:rFonts w:ascii="宋体" w:cs="宋体"/>
          <w:color w:val="000000"/>
          <w:sz w:val="40"/>
          <w:szCs w:val="28"/>
        </w:rPr>
      </w:pPr>
      <w:r>
        <w:rPr>
          <w:rFonts w:ascii="宋体" w:hAnsi="宋体" w:cs="宋体" w:hint="eastAsia"/>
          <w:color w:val="000000"/>
          <w:sz w:val="24"/>
        </w:rPr>
        <w:t>（此表为目前剩余名额，其余名额已被第一志愿考生、第一轮调剂考生依次选取）</w:t>
      </w:r>
      <w:bookmarkStart w:id="0" w:name="_GoBack"/>
      <w:bookmarkEnd w:id="0"/>
    </w:p>
    <w:tbl>
      <w:tblPr>
        <w:tblW w:w="4999" w:type="pct"/>
        <w:tblLook w:val="00A0"/>
      </w:tblPr>
      <w:tblGrid>
        <w:gridCol w:w="3296"/>
        <w:gridCol w:w="3270"/>
        <w:gridCol w:w="1954"/>
      </w:tblGrid>
      <w:tr w:rsidR="002F5D3F" w:rsidTr="0076085B">
        <w:trPr>
          <w:trHeight w:val="540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地级市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县（市区）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93" w:line="219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4"/>
              </w:rPr>
              <w:t>韶关市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92" w:line="221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4"/>
              </w:rPr>
              <w:t>始兴县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129" w:line="184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93" w:line="219" w:lineRule="auto"/>
              <w:ind w:left="737"/>
              <w:jc w:val="center"/>
              <w:rPr>
                <w:color w:val="000000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92" w:line="221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4"/>
                <w:lang w:eastAsia="zh-CN"/>
              </w:rPr>
              <w:t>新丰县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129" w:line="184" w:lineRule="auto"/>
              <w:jc w:val="center"/>
              <w:rPr>
                <w:color w:val="000000"/>
              </w:rPr>
            </w:pPr>
            <w:r>
              <w:rPr>
                <w:lang w:eastAsia="zh-CN"/>
              </w:rP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 w:rsidP="00EB7DFB">
            <w:pPr>
              <w:pStyle w:val="TableText"/>
              <w:spacing w:before="96" w:line="219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4"/>
                <w:lang w:eastAsia="zh-CN"/>
              </w:rPr>
              <w:t>大埔县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133" w:line="183" w:lineRule="auto"/>
              <w:jc w:val="center"/>
              <w:rPr>
                <w:color w:val="000000"/>
              </w:rPr>
            </w:pPr>
            <w:r>
              <w:rPr>
                <w:lang w:eastAsia="zh-CN"/>
              </w:rP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 w:rsidP="00EB7DFB">
            <w:pPr>
              <w:pStyle w:val="TableText"/>
              <w:spacing w:before="96" w:line="219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4"/>
                <w:lang w:eastAsia="zh-CN"/>
              </w:rPr>
              <w:t>丰顺县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133" w:line="183" w:lineRule="auto"/>
              <w:jc w:val="center"/>
              <w:rPr>
                <w:color w:val="000000"/>
              </w:rPr>
            </w:pPr>
            <w:r>
              <w:rPr>
                <w:lang w:eastAsia="zh-CN"/>
              </w:rP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 w:rsidP="00EB7DFB">
            <w:pPr>
              <w:pStyle w:val="TableText"/>
              <w:spacing w:before="96" w:line="219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4"/>
                <w:lang w:eastAsia="zh-CN"/>
              </w:rPr>
              <w:t>兴宁县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5D3F" w:rsidRDefault="002F5D3F">
            <w:pPr>
              <w:pStyle w:val="TableText"/>
              <w:spacing w:before="133" w:line="183" w:lineRule="auto"/>
              <w:jc w:val="center"/>
              <w:rPr>
                <w:color w:val="000000"/>
              </w:rPr>
            </w:pPr>
            <w:r>
              <w:rPr>
                <w:lang w:eastAsia="zh-CN"/>
              </w:rP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汕尾市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pStyle w:val="TableText"/>
              <w:spacing w:before="95" w:line="219" w:lineRule="auto"/>
              <w:jc w:val="center"/>
              <w:rPr>
                <w:color w:val="000000"/>
              </w:rPr>
            </w:pPr>
            <w:r>
              <w:rPr>
                <w:rFonts w:hint="eastAsia"/>
                <w:spacing w:val="-8"/>
              </w:rPr>
              <w:t>陆河县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pStyle w:val="TableText"/>
              <w:spacing w:before="131" w:line="184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潮州市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pStyle w:val="TableText"/>
              <w:spacing w:before="96" w:line="219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饶平县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pStyle w:val="TableText"/>
              <w:spacing w:before="132" w:line="184" w:lineRule="auto"/>
              <w:jc w:val="center"/>
              <w:rPr>
                <w:lang w:eastAsia="zh-CN"/>
              </w:rPr>
            </w:pPr>
            <w: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揭阳市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pStyle w:val="TableText"/>
              <w:spacing w:before="96" w:line="219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揭西县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3F" w:rsidRDefault="002F5D3F">
            <w:pPr>
              <w:pStyle w:val="TableText"/>
              <w:spacing w:before="132" w:line="184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2F5D3F" w:rsidTr="0076085B">
        <w:trPr>
          <w:trHeight w:val="420"/>
        </w:trPr>
        <w:tc>
          <w:tcPr>
            <w:tcW w:w="1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3F" w:rsidRDefault="002F5D3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3F" w:rsidRDefault="002F5D3F">
            <w:pPr>
              <w:pStyle w:val="TableText"/>
              <w:spacing w:before="96" w:line="219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惠来县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3F" w:rsidRDefault="002F5D3F">
            <w:pPr>
              <w:pStyle w:val="TableText"/>
              <w:spacing w:before="132" w:line="184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2F5D3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3F" w:rsidRDefault="002F5D3F">
            <w:pPr>
              <w:pStyle w:val="TableText"/>
              <w:spacing w:before="132" w:line="18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合计：</w:t>
            </w:r>
            <w:r>
              <w:rPr>
                <w:lang w:eastAsia="zh-CN"/>
              </w:rPr>
              <w:t>9</w:t>
            </w:r>
          </w:p>
        </w:tc>
      </w:tr>
    </w:tbl>
    <w:p w:rsidR="002F5D3F" w:rsidRDefault="002F5D3F">
      <w:pPr>
        <w:rPr>
          <w:rFonts w:ascii="宋体" w:cs="宋体"/>
          <w:color w:val="000000"/>
          <w:sz w:val="24"/>
        </w:rPr>
      </w:pPr>
    </w:p>
    <w:sectPr w:rsidR="002F5D3F" w:rsidSect="008D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BlOTM3ZWFmZjNjZDFkOTA2NzFjOTNiMDIxZGQ1NjUifQ=="/>
  </w:docVars>
  <w:rsids>
    <w:rsidRoot w:val="1A2834E4"/>
    <w:rsid w:val="000B7A37"/>
    <w:rsid w:val="000F0B0E"/>
    <w:rsid w:val="00106A30"/>
    <w:rsid w:val="001400BD"/>
    <w:rsid w:val="001602EA"/>
    <w:rsid w:val="001726CF"/>
    <w:rsid w:val="00197D30"/>
    <w:rsid w:val="001F699B"/>
    <w:rsid w:val="001F7DD8"/>
    <w:rsid w:val="002F5D3F"/>
    <w:rsid w:val="00362DF1"/>
    <w:rsid w:val="00387AA3"/>
    <w:rsid w:val="003A4755"/>
    <w:rsid w:val="00582D37"/>
    <w:rsid w:val="00583F4C"/>
    <w:rsid w:val="00612736"/>
    <w:rsid w:val="006F2D16"/>
    <w:rsid w:val="00746979"/>
    <w:rsid w:val="0076085B"/>
    <w:rsid w:val="00773B4E"/>
    <w:rsid w:val="007E1B11"/>
    <w:rsid w:val="00813D51"/>
    <w:rsid w:val="008654D0"/>
    <w:rsid w:val="008C4D23"/>
    <w:rsid w:val="008D3EE0"/>
    <w:rsid w:val="00AE04D8"/>
    <w:rsid w:val="00CB06DB"/>
    <w:rsid w:val="00CC03D2"/>
    <w:rsid w:val="00CC6DA5"/>
    <w:rsid w:val="00D23735"/>
    <w:rsid w:val="00DD6B57"/>
    <w:rsid w:val="00DF58FD"/>
    <w:rsid w:val="00EB7DFB"/>
    <w:rsid w:val="00EC6854"/>
    <w:rsid w:val="00FB0F96"/>
    <w:rsid w:val="019D1DD7"/>
    <w:rsid w:val="02AA28D6"/>
    <w:rsid w:val="0CEE31B2"/>
    <w:rsid w:val="17EB266A"/>
    <w:rsid w:val="1A2834E4"/>
    <w:rsid w:val="26A76454"/>
    <w:rsid w:val="299D7885"/>
    <w:rsid w:val="3AB17449"/>
    <w:rsid w:val="59076874"/>
    <w:rsid w:val="5AFA22EF"/>
    <w:rsid w:val="69366BE8"/>
    <w:rsid w:val="73DE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EE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8D3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3EE0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8D3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3EE0"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Text">
    <w:name w:val="Table Text"/>
    <w:basedOn w:val="Normal"/>
    <w:autoRedefine/>
    <w:uiPriority w:val="99"/>
    <w:semiHidden/>
    <w:rsid w:val="008D3EE0"/>
    <w:rPr>
      <w:rFonts w:ascii="宋体" w:hAnsi="宋体" w:cs="宋体"/>
      <w:sz w:val="24"/>
      <w:lang w:eastAsia="en-US"/>
    </w:rPr>
  </w:style>
  <w:style w:type="table" w:customStyle="1" w:styleId="TableNormal1">
    <w:name w:val="Table Normal1"/>
    <w:uiPriority w:val="99"/>
    <w:semiHidden/>
    <w:rsid w:val="008D3EE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</Words>
  <Characters>149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年物理与电信工程学院</dc:title>
  <dc:subject/>
  <dc:creator>Administrator</dc:creator>
  <cp:keywords/>
  <dc:description/>
  <cp:lastModifiedBy>YangMiao</cp:lastModifiedBy>
  <cp:revision>5</cp:revision>
  <dcterms:created xsi:type="dcterms:W3CDTF">2024-03-29T08:00:00Z</dcterms:created>
  <dcterms:modified xsi:type="dcterms:W3CDTF">2024-04-11T08:06:00Z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038389F3465B45BEA71EBB2EAC4F7828_13</vt:lpwstr>
  </property>
</Properties>
</file>