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6A" w:rsidRDefault="00D723D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国（境）外交流生校外课程成绩认定申请流程（学生版本）</w:t>
      </w:r>
    </w:p>
    <w:p w:rsidR="0076236A" w:rsidRDefault="0076236A">
      <w:pPr>
        <w:jc w:val="center"/>
        <w:rPr>
          <w:sz w:val="30"/>
          <w:szCs w:val="30"/>
        </w:rPr>
      </w:pPr>
    </w:p>
    <w:p w:rsidR="0076236A" w:rsidRDefault="00D723D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学生教务系统申请</w:t>
      </w:r>
      <w:r>
        <w:rPr>
          <w:sz w:val="30"/>
          <w:szCs w:val="30"/>
        </w:rPr>
        <w:t>——</w:t>
      </w:r>
      <w:r>
        <w:rPr>
          <w:rFonts w:hint="eastAsia"/>
          <w:sz w:val="30"/>
          <w:szCs w:val="30"/>
        </w:rPr>
        <w:t>学院审批</w:t>
      </w:r>
      <w:r>
        <w:rPr>
          <w:sz w:val="30"/>
          <w:szCs w:val="30"/>
        </w:rPr>
        <w:t>——</w:t>
      </w:r>
      <w:r>
        <w:rPr>
          <w:rFonts w:hint="eastAsia"/>
          <w:sz w:val="30"/>
          <w:szCs w:val="30"/>
        </w:rPr>
        <w:t>教务处审批</w:t>
      </w:r>
    </w:p>
    <w:p w:rsidR="0076236A" w:rsidRDefault="0076236A">
      <w:pPr>
        <w:jc w:val="center"/>
        <w:rPr>
          <w:sz w:val="30"/>
          <w:szCs w:val="30"/>
        </w:rPr>
      </w:pPr>
    </w:p>
    <w:p w:rsidR="0076236A" w:rsidRDefault="00D723DC">
      <w:pPr>
        <w:pStyle w:val="a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校外课程成绩认定要求说明：</w:t>
      </w:r>
    </w:p>
    <w:p w:rsidR="0076236A" w:rsidRDefault="00D723DC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课程认定目前仅适用于经学校审定的各级、各类交流生项目。学生自行联系的交流项目课程成绩不予认定。</w:t>
      </w:r>
    </w:p>
    <w:p w:rsidR="0076236A" w:rsidRDefault="00D723DC">
      <w:pPr>
        <w:pStyle w:val="a3"/>
        <w:ind w:firstLine="57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申请课程认定前请详细阅读教务处关于交流生课程认定的相关规定。</w:t>
      </w:r>
      <w:r w:rsidR="00587E0B">
        <w:rPr>
          <w:rFonts w:hint="eastAsia"/>
        </w:rPr>
        <w:t xml:space="preserve"> </w:t>
      </w:r>
      <w:hyperlink r:id="rId6" w:history="1">
        <w:r w:rsidR="00721753" w:rsidRPr="00721753">
          <w:rPr>
            <w:rStyle w:val="a6"/>
            <w:sz w:val="28"/>
            <w:szCs w:val="28"/>
          </w:rPr>
          <w:t>https://module.scnu.edu.cn/article-1432-2301-1.html</w:t>
        </w:r>
      </w:hyperlink>
      <w:r w:rsidR="00721753" w:rsidRPr="00721753">
        <w:rPr>
          <w:rStyle w:val="a6"/>
          <w:rFonts w:hint="eastAsia"/>
          <w:sz w:val="28"/>
          <w:szCs w:val="28"/>
        </w:rPr>
        <w:t xml:space="preserve"> </w:t>
      </w:r>
    </w:p>
    <w:p w:rsidR="0076236A" w:rsidRDefault="00D723DC" w:rsidP="00721753">
      <w:pPr>
        <w:pStyle w:val="a3"/>
        <w:ind w:firstLine="57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、在教务系统申请课程认定前，交流生须与学院沟通，确认课程认定方案并填写《</w:t>
      </w:r>
      <w:r w:rsidR="00721753" w:rsidRPr="00721753">
        <w:rPr>
          <w:rFonts w:hint="eastAsia"/>
          <w:sz w:val="28"/>
          <w:szCs w:val="28"/>
        </w:rPr>
        <w:t>华南师范大学赴国（境）外交流全日制本科生课</w:t>
      </w:r>
      <w:bookmarkStart w:id="0" w:name="_GoBack"/>
      <w:bookmarkEnd w:id="0"/>
      <w:r w:rsidR="00721753" w:rsidRPr="00721753">
        <w:rPr>
          <w:rFonts w:hint="eastAsia"/>
          <w:sz w:val="28"/>
          <w:szCs w:val="28"/>
        </w:rPr>
        <w:t>程认定申请表</w:t>
      </w:r>
      <w:r w:rsidR="00721753" w:rsidRPr="00721753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》交学院审核盖章。表格下载地址：</w:t>
      </w:r>
      <w:hyperlink r:id="rId7" w:history="1">
        <w:r w:rsidR="00721753" w:rsidRPr="00A2761B">
          <w:rPr>
            <w:rStyle w:val="a6"/>
            <w:sz w:val="28"/>
            <w:szCs w:val="28"/>
          </w:rPr>
          <w:t>https://module.scnu.edu.cn/lists-1303-1-38.html</w:t>
        </w:r>
      </w:hyperlink>
      <w:r w:rsidR="00721753">
        <w:rPr>
          <w:rFonts w:hint="eastAsia"/>
          <w:sz w:val="28"/>
          <w:szCs w:val="28"/>
        </w:rPr>
        <w:t xml:space="preserve"> </w:t>
      </w:r>
    </w:p>
    <w:p w:rsidR="0076236A" w:rsidRDefault="00D723DC">
      <w:pPr>
        <w:pStyle w:val="a3"/>
        <w:ind w:firstLine="5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>
        <w:rPr>
          <w:rFonts w:hint="eastAsia"/>
          <w:color w:val="FF0000"/>
          <w:sz w:val="28"/>
          <w:szCs w:val="28"/>
        </w:rPr>
        <w:t>、申请课程认定需上</w:t>
      </w:r>
      <w:proofErr w:type="gramStart"/>
      <w:r>
        <w:rPr>
          <w:rFonts w:hint="eastAsia"/>
          <w:color w:val="FF0000"/>
          <w:sz w:val="28"/>
          <w:szCs w:val="28"/>
        </w:rPr>
        <w:t>传以下</w:t>
      </w:r>
      <w:proofErr w:type="gramEnd"/>
      <w:r>
        <w:rPr>
          <w:rFonts w:hint="eastAsia"/>
          <w:color w:val="FF0000"/>
          <w:sz w:val="28"/>
          <w:szCs w:val="28"/>
        </w:rPr>
        <w:t>材料电子版作为附件：</w:t>
      </w:r>
      <w:r>
        <w:rPr>
          <w:color w:val="FF0000"/>
          <w:sz w:val="28"/>
          <w:szCs w:val="28"/>
        </w:rPr>
        <w:fldChar w:fldCharType="begin"/>
      </w:r>
      <w:r>
        <w:rPr>
          <w:color w:val="FF0000"/>
          <w:sz w:val="28"/>
          <w:szCs w:val="28"/>
        </w:rPr>
        <w:instrText xml:space="preserve"> = 1 \* GB3 </w:instrText>
      </w:r>
      <w:r>
        <w:rPr>
          <w:color w:val="FF0000"/>
          <w:sz w:val="28"/>
          <w:szCs w:val="28"/>
        </w:rPr>
        <w:fldChar w:fldCharType="separate"/>
      </w:r>
      <w:r>
        <w:rPr>
          <w:rFonts w:hint="eastAsia"/>
          <w:color w:val="FF0000"/>
          <w:sz w:val="28"/>
          <w:szCs w:val="28"/>
        </w:rPr>
        <w:t>①</w:t>
      </w:r>
      <w:r>
        <w:rPr>
          <w:color w:val="FF0000"/>
          <w:sz w:val="28"/>
          <w:szCs w:val="28"/>
        </w:rPr>
        <w:fldChar w:fldCharType="end"/>
      </w:r>
      <w:r>
        <w:rPr>
          <w:rFonts w:hint="eastAsia"/>
          <w:color w:val="FF0000"/>
          <w:sz w:val="28"/>
          <w:szCs w:val="28"/>
        </w:rPr>
        <w:t>交流学校官方成绩单（</w:t>
      </w:r>
      <w:proofErr w:type="gramStart"/>
      <w:r>
        <w:rPr>
          <w:rFonts w:hint="eastAsia"/>
          <w:color w:val="FF0000"/>
          <w:sz w:val="28"/>
          <w:szCs w:val="28"/>
        </w:rPr>
        <w:t>盖交流</w:t>
      </w:r>
      <w:proofErr w:type="gramEnd"/>
      <w:r>
        <w:rPr>
          <w:rFonts w:hint="eastAsia"/>
          <w:color w:val="FF0000"/>
          <w:sz w:val="28"/>
          <w:szCs w:val="28"/>
        </w:rPr>
        <w:t>学校公章）；</w:t>
      </w:r>
      <w:r>
        <w:rPr>
          <w:color w:val="FF0000"/>
          <w:sz w:val="28"/>
          <w:szCs w:val="28"/>
        </w:rPr>
        <w:fldChar w:fldCharType="begin"/>
      </w:r>
      <w:r>
        <w:rPr>
          <w:color w:val="FF0000"/>
          <w:sz w:val="28"/>
          <w:szCs w:val="28"/>
        </w:rPr>
        <w:instrText xml:space="preserve"> = 2 \* GB3 </w:instrText>
      </w:r>
      <w:r>
        <w:rPr>
          <w:color w:val="FF0000"/>
          <w:sz w:val="28"/>
          <w:szCs w:val="28"/>
        </w:rPr>
        <w:fldChar w:fldCharType="separate"/>
      </w:r>
      <w:r>
        <w:rPr>
          <w:rFonts w:hint="eastAsia"/>
          <w:color w:val="FF0000"/>
          <w:sz w:val="28"/>
          <w:szCs w:val="28"/>
        </w:rPr>
        <w:t>②</w:t>
      </w:r>
      <w:r>
        <w:rPr>
          <w:color w:val="FF0000"/>
          <w:sz w:val="28"/>
          <w:szCs w:val="28"/>
        </w:rPr>
        <w:fldChar w:fldCharType="end"/>
      </w:r>
      <w:r>
        <w:rPr>
          <w:rFonts w:hint="eastAsia"/>
          <w:color w:val="FF0000"/>
          <w:sz w:val="28"/>
          <w:szCs w:val="28"/>
        </w:rPr>
        <w:t>外文成绩单的中文翻译件（学生自行翻译并提交项目组织部门如国际交流合作处等审核盖章）；</w:t>
      </w:r>
      <w:r>
        <w:rPr>
          <w:color w:val="FF0000"/>
          <w:sz w:val="28"/>
          <w:szCs w:val="28"/>
        </w:rPr>
        <w:fldChar w:fldCharType="begin"/>
      </w:r>
      <w:r>
        <w:rPr>
          <w:color w:val="FF0000"/>
          <w:sz w:val="28"/>
          <w:szCs w:val="28"/>
        </w:rPr>
        <w:instrText xml:space="preserve"> = 3 \* GB3 </w:instrText>
      </w:r>
      <w:r>
        <w:rPr>
          <w:color w:val="FF0000"/>
          <w:sz w:val="28"/>
          <w:szCs w:val="28"/>
        </w:rPr>
        <w:fldChar w:fldCharType="separate"/>
      </w:r>
      <w:r>
        <w:rPr>
          <w:rFonts w:hint="eastAsia"/>
          <w:color w:val="FF0000"/>
          <w:sz w:val="28"/>
          <w:szCs w:val="28"/>
        </w:rPr>
        <w:t>③</w:t>
      </w:r>
      <w:r>
        <w:rPr>
          <w:color w:val="FF0000"/>
          <w:sz w:val="28"/>
          <w:szCs w:val="28"/>
        </w:rPr>
        <w:fldChar w:fldCharType="end"/>
      </w:r>
      <w:r>
        <w:rPr>
          <w:rFonts w:hint="eastAsia"/>
          <w:color w:val="FF0000"/>
          <w:sz w:val="28"/>
          <w:szCs w:val="28"/>
        </w:rPr>
        <w:t>《课程认定申请表》（学院盖章）。</w:t>
      </w:r>
    </w:p>
    <w:p w:rsidR="0076236A" w:rsidRDefault="00D723DC">
      <w:pPr>
        <w:pStyle w:val="a3"/>
        <w:ind w:firstLine="57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、课程认定申请经审批通过后，不能再更改或删除！</w:t>
      </w:r>
    </w:p>
    <w:p w:rsidR="0076236A" w:rsidRDefault="0076236A">
      <w:pPr>
        <w:pStyle w:val="a3"/>
        <w:ind w:firstLine="570"/>
        <w:rPr>
          <w:sz w:val="28"/>
          <w:szCs w:val="28"/>
        </w:rPr>
      </w:pPr>
    </w:p>
    <w:p w:rsidR="0076236A" w:rsidRDefault="0076236A">
      <w:pPr>
        <w:pStyle w:val="a3"/>
        <w:ind w:firstLine="570"/>
        <w:rPr>
          <w:sz w:val="28"/>
          <w:szCs w:val="28"/>
        </w:rPr>
      </w:pPr>
    </w:p>
    <w:p w:rsidR="0076236A" w:rsidRDefault="0076236A">
      <w:pPr>
        <w:pStyle w:val="a3"/>
        <w:ind w:firstLine="570"/>
        <w:rPr>
          <w:sz w:val="28"/>
          <w:szCs w:val="28"/>
        </w:rPr>
      </w:pPr>
    </w:p>
    <w:p w:rsidR="0076236A" w:rsidRDefault="0076236A">
      <w:pPr>
        <w:pStyle w:val="a3"/>
        <w:rPr>
          <w:sz w:val="28"/>
          <w:szCs w:val="28"/>
        </w:rPr>
      </w:pPr>
    </w:p>
    <w:p w:rsidR="0076236A" w:rsidRDefault="0076236A">
      <w:pPr>
        <w:jc w:val="center"/>
        <w:rPr>
          <w:sz w:val="30"/>
          <w:szCs w:val="30"/>
        </w:rPr>
      </w:pPr>
    </w:p>
    <w:p w:rsidR="0076236A" w:rsidRDefault="00D723DC">
      <w:pPr>
        <w:spacing w:line="312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一、系统登录</w:t>
      </w:r>
    </w:p>
    <w:p w:rsidR="0076236A" w:rsidRDefault="00D723DC">
      <w:pPr>
        <w:spacing w:line="312" w:lineRule="auto"/>
        <w:rPr>
          <w:rFonts w:ascii="&quot;Times New Roman&quot;" w:hAnsi="&quot;Times New Roman&quot;"/>
          <w:szCs w:val="21"/>
        </w:rPr>
      </w:pPr>
      <w:r>
        <w:rPr>
          <w:rFonts w:ascii="宋体" w:hAnsi="宋体"/>
          <w:b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>方式</w:t>
      </w:r>
      <w:proofErr w:type="gramStart"/>
      <w:r>
        <w:rPr>
          <w:rFonts w:ascii="宋体" w:hAnsi="宋体" w:hint="eastAsia"/>
          <w:bCs/>
          <w:sz w:val="24"/>
          <w:szCs w:val="24"/>
        </w:rPr>
        <w:t>一</w:t>
      </w:r>
      <w:proofErr w:type="gramEnd"/>
      <w:r>
        <w:rPr>
          <w:rFonts w:ascii="宋体" w:hAnsi="宋体" w:hint="eastAsia"/>
          <w:bCs/>
          <w:sz w:val="24"/>
          <w:szCs w:val="24"/>
        </w:rPr>
        <w:t>：</w:t>
      </w:r>
      <w:r>
        <w:rPr>
          <w:rFonts w:ascii="宋体" w:eastAsia="宋体" w:hAnsi="宋体" w:cs="宋体" w:hint="eastAsia"/>
          <w:szCs w:val="21"/>
        </w:rPr>
        <w:t>登录学校综合服务平台，在</w:t>
      </w:r>
      <w:r>
        <w:rPr>
          <w:rFonts w:ascii="&quot;Times New Roman&quot;" w:hAnsi="&quot;Times New Roman&quot;"/>
          <w:szCs w:val="21"/>
        </w:rPr>
        <w:t>“</w:t>
      </w:r>
      <w:r>
        <w:rPr>
          <w:rFonts w:ascii="宋体" w:eastAsia="宋体" w:hAnsi="宋体" w:cs="宋体" w:hint="eastAsia"/>
          <w:szCs w:val="21"/>
        </w:rPr>
        <w:t>常用应用</w:t>
      </w:r>
      <w:r>
        <w:rPr>
          <w:rFonts w:ascii="&quot;Times New Roman&quot;" w:hAnsi="&quot;Times New Roman&quot;"/>
          <w:szCs w:val="21"/>
        </w:rPr>
        <w:t>”</w:t>
      </w:r>
      <w:r>
        <w:rPr>
          <w:rFonts w:ascii="宋体" w:eastAsia="宋体" w:hAnsi="宋体" w:cs="宋体" w:hint="eastAsia"/>
          <w:szCs w:val="21"/>
        </w:rPr>
        <w:t>中点击</w:t>
      </w:r>
      <w:r>
        <w:rPr>
          <w:rFonts w:ascii="&quot;Times New Roman&quot;" w:hAnsi="&quot;Times New Roman&quot;"/>
          <w:szCs w:val="21"/>
        </w:rPr>
        <w:t>“</w:t>
      </w:r>
      <w:r>
        <w:rPr>
          <w:rFonts w:ascii="宋体" w:eastAsia="宋体" w:hAnsi="宋体" w:cs="宋体" w:hint="eastAsia"/>
          <w:szCs w:val="21"/>
        </w:rPr>
        <w:t>教务信息服务平台</w:t>
      </w:r>
      <w:r>
        <w:rPr>
          <w:rFonts w:ascii="&quot;Times New Roman&quot;" w:hAnsi="&quot;Times New Roman&quot;"/>
          <w:szCs w:val="21"/>
        </w:rPr>
        <w:t>”</w:t>
      </w:r>
      <w:r>
        <w:rPr>
          <w:rFonts w:ascii="宋体" w:eastAsia="宋体" w:hAnsi="宋体" w:cs="宋体" w:hint="eastAsia"/>
          <w:szCs w:val="21"/>
        </w:rPr>
        <w:t>，将自动登录到新教务管理系统。</w:t>
      </w:r>
    </w:p>
    <w:p w:rsidR="0076236A" w:rsidRDefault="00D723DC">
      <w:pPr>
        <w:spacing w:line="312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宋体" w:eastAsia="宋体" w:hAnsi="宋体" w:cs="宋体" w:hint="eastAsia"/>
          <w:szCs w:val="21"/>
        </w:rPr>
        <w:t>方式二：直接登录新教务管理系统，登录地址：</w:t>
      </w:r>
      <w:hyperlink r:id="rId8">
        <w:r>
          <w:rPr>
            <w:rFonts w:ascii="微软雅黑" w:eastAsia="微软雅黑" w:hAnsi="微软雅黑"/>
            <w:szCs w:val="21"/>
          </w:rPr>
          <w:t>https://jwxt.scnu.edu.cn</w:t>
        </w:r>
      </w:hyperlink>
      <w:r>
        <w:rPr>
          <w:rFonts w:ascii="宋体" w:eastAsia="宋体" w:hAnsi="宋体" w:cs="宋体" w:hint="eastAsia"/>
          <w:szCs w:val="21"/>
        </w:rPr>
        <w:t>。（推荐</w:t>
      </w:r>
      <w:proofErr w:type="gramStart"/>
      <w:r>
        <w:rPr>
          <w:rFonts w:ascii="宋体" w:eastAsia="宋体" w:hAnsi="宋体" w:cs="宋体" w:hint="eastAsia"/>
          <w:szCs w:val="21"/>
        </w:rPr>
        <w:t>使用谷歌浏览器</w:t>
      </w:r>
      <w:proofErr w:type="gramEnd"/>
      <w:r>
        <w:rPr>
          <w:rFonts w:ascii="宋体" w:eastAsia="宋体" w:hAnsi="宋体" w:cs="宋体" w:hint="eastAsia"/>
          <w:szCs w:val="21"/>
        </w:rPr>
        <w:t>）。</w:t>
      </w:r>
      <w:r>
        <w:rPr>
          <w:rFonts w:ascii="微软雅黑" w:eastAsia="微软雅黑" w:hAnsi="微软雅黑" w:hint="eastAsia"/>
          <w:szCs w:val="21"/>
        </w:rPr>
        <w:t>打开系统之后，输入用户名和密码。</w:t>
      </w:r>
    </w:p>
    <w:p w:rsidR="0076236A" w:rsidRDefault="00D723DC">
      <w:pPr>
        <w:spacing w:line="312" w:lineRule="auto"/>
        <w:jc w:val="left"/>
        <w:rPr>
          <w:rFonts w:ascii="微软雅黑" w:eastAsia="微软雅黑" w:hAnsi="微软雅黑"/>
          <w:b/>
          <w:color w:val="FF0000"/>
          <w:szCs w:val="21"/>
        </w:rPr>
      </w:pPr>
      <w:r>
        <w:rPr>
          <w:rFonts w:eastAsia="Times New Roman"/>
          <w:b/>
          <w:color w:val="FF0000"/>
          <w:szCs w:val="21"/>
        </w:rPr>
        <w:t xml:space="preserve">       </w:t>
      </w:r>
      <w:r>
        <w:rPr>
          <w:rFonts w:ascii="宋体" w:eastAsia="宋体" w:hAnsi="宋体" w:cs="宋体" w:hint="eastAsia"/>
          <w:b/>
          <w:color w:val="FF0000"/>
          <w:szCs w:val="21"/>
        </w:rPr>
        <w:t>用户名：学生学号</w:t>
      </w:r>
    </w:p>
    <w:p w:rsidR="0076236A" w:rsidRDefault="00D723DC">
      <w:pPr>
        <w:spacing w:line="312" w:lineRule="auto"/>
        <w:ind w:firstLineChars="350" w:firstLine="738"/>
        <w:jc w:val="left"/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 w:hint="eastAsia"/>
          <w:b/>
          <w:color w:val="FF0000"/>
          <w:szCs w:val="21"/>
        </w:rPr>
        <w:t>密码：身份证号码后六位（最后一位为字母</w:t>
      </w:r>
      <w:r>
        <w:rPr>
          <w:rFonts w:ascii="微软雅黑" w:eastAsia="微软雅黑" w:hAnsi="微软雅黑"/>
          <w:b/>
          <w:color w:val="FF0000"/>
          <w:szCs w:val="21"/>
        </w:rPr>
        <w:t>x</w:t>
      </w:r>
      <w:r>
        <w:rPr>
          <w:rFonts w:ascii="宋体" w:eastAsia="宋体" w:hAnsi="宋体" w:cs="宋体" w:hint="eastAsia"/>
          <w:b/>
          <w:color w:val="FF0000"/>
          <w:szCs w:val="21"/>
        </w:rPr>
        <w:t>的，用大写字母</w:t>
      </w:r>
      <w:r>
        <w:rPr>
          <w:rFonts w:ascii="微软雅黑" w:eastAsia="微软雅黑" w:hAnsi="微软雅黑"/>
          <w:b/>
          <w:color w:val="FF0000"/>
          <w:szCs w:val="21"/>
        </w:rPr>
        <w:t>X</w:t>
      </w:r>
      <w:r>
        <w:rPr>
          <w:rFonts w:ascii="宋体" w:eastAsia="宋体" w:hAnsi="宋体" w:cs="宋体" w:hint="eastAsia"/>
          <w:b/>
          <w:color w:val="FF0000"/>
          <w:szCs w:val="21"/>
        </w:rPr>
        <w:t>登录）</w:t>
      </w:r>
    </w:p>
    <w:p w:rsidR="0076236A" w:rsidRDefault="00D723DC">
      <w:pPr>
        <w:spacing w:line="312" w:lineRule="auto"/>
        <w:ind w:firstLineChars="350" w:firstLine="735"/>
        <w:jc w:val="left"/>
        <w:rPr>
          <w:rFonts w:ascii="&quot;Times New Roman&quot;" w:hAnsi="&quot;Times New Roman&quot;"/>
          <w:szCs w:val="21"/>
        </w:rPr>
      </w:pPr>
      <w:r>
        <w:rPr>
          <w:rFonts w:ascii="宋体" w:eastAsia="宋体" w:hAnsi="宋体" w:cs="宋体" w:hint="eastAsia"/>
          <w:szCs w:val="21"/>
        </w:rPr>
        <w:t>初次登陆系统之后系统会提示修改密码的。登陆系统后可以自行修改密码，但请注意，修改密码后请妥善保管密码，新教务管理系统就算是超级系统管理员也没办法查到密码的。</w:t>
      </w:r>
    </w:p>
    <w:p w:rsidR="0076236A" w:rsidRDefault="0076236A">
      <w:pPr>
        <w:rPr>
          <w:sz w:val="30"/>
          <w:szCs w:val="30"/>
        </w:rPr>
      </w:pPr>
    </w:p>
    <w:p w:rsidR="0076236A" w:rsidRDefault="00D723D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二、学生申请课程认定操作流程</w:t>
      </w:r>
    </w:p>
    <w:p w:rsidR="0076236A" w:rsidRDefault="00D723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路径：报名申请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学生成绩学分认定申请</w:t>
      </w:r>
    </w:p>
    <w:p w:rsidR="0076236A" w:rsidRDefault="00D723DC">
      <w:pPr>
        <w:ind w:firstLine="420"/>
      </w:pPr>
      <w:r>
        <w:rPr>
          <w:rFonts w:hint="eastAsia"/>
        </w:rPr>
        <w:t>阅读相关注意事项之后，点击</w:t>
      </w:r>
      <w:r>
        <w:rPr>
          <w:noProof/>
        </w:rPr>
        <w:drawing>
          <wp:inline distT="0" distB="0" distL="114300" distR="114300">
            <wp:extent cx="552450" cy="142875"/>
            <wp:effectExtent l="0" t="0" r="0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，进入学生成绩学分认定申请界面。点击右上角的</w:t>
      </w:r>
      <w:r>
        <w:rPr>
          <w:noProof/>
        </w:rPr>
        <w:drawing>
          <wp:inline distT="0" distB="0" distL="114300" distR="114300">
            <wp:extent cx="381000" cy="20955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，开始进行相关校外成绩的申请操作。</w:t>
      </w:r>
    </w:p>
    <w:p w:rsidR="0076236A" w:rsidRDefault="00D723DC">
      <w:r>
        <w:rPr>
          <w:rFonts w:hint="eastAsia"/>
        </w:rPr>
        <w:t>（一）</w:t>
      </w:r>
      <w:r>
        <w:rPr>
          <w:rFonts w:hint="eastAsia"/>
          <w:sz w:val="24"/>
          <w:szCs w:val="24"/>
        </w:rPr>
        <w:t>申请校外成绩认定</w:t>
      </w:r>
    </w:p>
    <w:p w:rsidR="0076236A" w:rsidRDefault="00D723DC">
      <w:pPr>
        <w:ind w:firstLineChars="100" w:firstLine="210"/>
      </w:pPr>
      <w:r>
        <w:t>1</w:t>
      </w:r>
      <w:r>
        <w:rPr>
          <w:rFonts w:hint="eastAsia"/>
        </w:rPr>
        <w:t>、课程一对一操作</w:t>
      </w:r>
    </w:p>
    <w:p w:rsidR="0076236A" w:rsidRDefault="00D723DC">
      <w:pPr>
        <w:ind w:firstLine="420"/>
      </w:pPr>
      <w:r>
        <w:rPr>
          <w:rFonts w:hint="eastAsia"/>
        </w:rPr>
        <w:t>适用于申请将一门外校课程认定为我校某一门正式课程。一般情况下，</w:t>
      </w:r>
      <w:r w:rsidR="00447445">
        <w:rPr>
          <w:rFonts w:hint="eastAsia"/>
        </w:rPr>
        <w:t>推荐</w:t>
      </w:r>
      <w:r>
        <w:rPr>
          <w:rFonts w:hint="eastAsia"/>
        </w:rPr>
        <w:t>使用一对一认定方式，操作简单，不容易出错。</w:t>
      </w:r>
    </w:p>
    <w:p w:rsidR="0076236A" w:rsidRDefault="00D723DC">
      <w:pPr>
        <w:ind w:firstLine="420"/>
      </w:pPr>
      <w:r>
        <w:rPr>
          <w:rFonts w:hint="eastAsia"/>
        </w:rPr>
        <w:t>具体操作流程如下：</w:t>
      </w:r>
    </w:p>
    <w:p w:rsidR="0076236A" w:rsidRDefault="00D723DC">
      <w:r>
        <w:rPr>
          <w:noProof/>
        </w:rPr>
        <w:lastRenderedPageBreak/>
        <w:drawing>
          <wp:inline distT="0" distB="0" distL="114300" distR="114300">
            <wp:extent cx="5219700" cy="3705225"/>
            <wp:effectExtent l="0" t="0" r="0" b="9525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76236A" w:rsidRDefault="00D723DC">
      <w:r>
        <w:rPr>
          <w:noProof/>
        </w:rPr>
        <w:drawing>
          <wp:inline distT="0" distB="0" distL="114300" distR="114300">
            <wp:extent cx="4210050" cy="3619500"/>
            <wp:effectExtent l="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6A" w:rsidRDefault="00D723DC">
      <w:r>
        <w:rPr>
          <w:noProof/>
        </w:rPr>
        <w:lastRenderedPageBreak/>
        <w:drawing>
          <wp:inline distT="0" distB="0" distL="114300" distR="114300">
            <wp:extent cx="5267325" cy="353377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6A" w:rsidRDefault="0076236A"/>
    <w:p w:rsidR="0076236A" w:rsidRDefault="00D723DC">
      <w:r>
        <w:t>2</w:t>
      </w:r>
      <w:r>
        <w:rPr>
          <w:rFonts w:hint="eastAsia"/>
        </w:rPr>
        <w:t>、课程多对多操作（包括一对多操作）</w:t>
      </w:r>
    </w:p>
    <w:p w:rsidR="0076236A" w:rsidRDefault="00D723DC">
      <w:pPr>
        <w:ind w:firstLine="4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交换生的“国（境）外交流学习”系列课程学分可以通过多对多操作实现，校外课程名称统一为“外校交换学习经历”。</w:t>
      </w:r>
    </w:p>
    <w:p w:rsidR="0076236A" w:rsidRDefault="00D723DC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949315" cy="1534160"/>
            <wp:effectExtent l="0" t="0" r="13335" b="889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t="4127" r="1014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236A" w:rsidRDefault="00D723DC">
      <w:pPr>
        <w:ind w:firstLineChars="200" w:firstLine="420"/>
      </w:pPr>
      <w:r>
        <w:rPr>
          <w:rFonts w:hint="eastAsia"/>
        </w:rPr>
        <w:t>具体操作流程如下：</w:t>
      </w:r>
    </w:p>
    <w:p w:rsidR="0076236A" w:rsidRDefault="00D723DC">
      <w:r>
        <w:rPr>
          <w:noProof/>
        </w:rPr>
        <w:lastRenderedPageBreak/>
        <w:drawing>
          <wp:inline distT="0" distB="0" distL="114300" distR="114300">
            <wp:extent cx="5200650" cy="3962400"/>
            <wp:effectExtent l="0" t="0" r="0" b="0"/>
            <wp:docPr id="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6A" w:rsidRDefault="0076236A"/>
    <w:p w:rsidR="0076236A" w:rsidRDefault="00D723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（二）删除申请记录</w:t>
      </w:r>
    </w:p>
    <w:p w:rsidR="0076236A" w:rsidRDefault="00D723DC">
      <w:pPr>
        <w:ind w:firstLineChars="200" w:firstLine="420"/>
      </w:pPr>
      <w:r>
        <w:rPr>
          <w:rFonts w:hint="eastAsia"/>
        </w:rPr>
        <w:t>申请的记录尚未进入下一环节审批之前，可以进行删除操作。</w:t>
      </w:r>
    </w:p>
    <w:p w:rsidR="0076236A" w:rsidRDefault="00D723DC">
      <w:r>
        <w:rPr>
          <w:noProof/>
        </w:rPr>
        <w:drawing>
          <wp:inline distT="0" distB="0" distL="114300" distR="114300">
            <wp:extent cx="5124450" cy="581025"/>
            <wp:effectExtent l="0" t="0" r="0" b="9525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6A" w:rsidRDefault="0076236A"/>
    <w:p w:rsidR="0076236A" w:rsidRDefault="0076236A"/>
    <w:p w:rsidR="0076236A" w:rsidRDefault="00D723DC">
      <w:r>
        <w:rPr>
          <w:rFonts w:hint="eastAsia"/>
        </w:rPr>
        <w:t>（三）</w:t>
      </w:r>
      <w:r>
        <w:rPr>
          <w:rFonts w:hint="eastAsia"/>
          <w:sz w:val="24"/>
          <w:szCs w:val="24"/>
        </w:rPr>
        <w:t>结果查看</w:t>
      </w:r>
    </w:p>
    <w:p w:rsidR="0076236A" w:rsidRDefault="00D723DC">
      <w:pPr>
        <w:ind w:firstLineChars="200" w:firstLine="420"/>
      </w:pPr>
      <w:r>
        <w:rPr>
          <w:rFonts w:hint="eastAsia"/>
        </w:rPr>
        <w:t>学院及教务处审核结果，会在“消息”中显示，可以点击进行查看。</w:t>
      </w:r>
    </w:p>
    <w:p w:rsidR="0076236A" w:rsidRDefault="00D723DC">
      <w:r>
        <w:rPr>
          <w:noProof/>
        </w:rPr>
        <w:drawing>
          <wp:inline distT="0" distB="0" distL="114300" distR="114300">
            <wp:extent cx="5210175" cy="2257425"/>
            <wp:effectExtent l="0" t="0" r="9525" b="9525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6A" w:rsidRDefault="00D723DC">
      <w:pPr>
        <w:ind w:firstLineChars="200" w:firstLine="420"/>
      </w:pPr>
      <w:r>
        <w:rPr>
          <w:rFonts w:hint="eastAsia"/>
        </w:rPr>
        <w:lastRenderedPageBreak/>
        <w:t>审核通过的课程，可以在信息查询</w:t>
      </w:r>
      <w:r>
        <w:t>——</w:t>
      </w:r>
      <w:r>
        <w:rPr>
          <w:rFonts w:hint="eastAsia"/>
        </w:rPr>
        <w:t>学生学业情况查询中查看，成绩单上也可以打印出相关的课程。</w:t>
      </w:r>
    </w:p>
    <w:p w:rsidR="0076236A" w:rsidRDefault="00D723DC">
      <w:r>
        <w:rPr>
          <w:noProof/>
        </w:rPr>
        <w:drawing>
          <wp:inline distT="0" distB="0" distL="114300" distR="114300">
            <wp:extent cx="5191125" cy="1809750"/>
            <wp:effectExtent l="0" t="0" r="9525" b="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Times New Roman&quot;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A6"/>
    <w:rsid w:val="00021712"/>
    <w:rsid w:val="00091D2C"/>
    <w:rsid w:val="00126336"/>
    <w:rsid w:val="00277241"/>
    <w:rsid w:val="00287789"/>
    <w:rsid w:val="002E0FBA"/>
    <w:rsid w:val="00301F1D"/>
    <w:rsid w:val="003B1E4E"/>
    <w:rsid w:val="00447445"/>
    <w:rsid w:val="00587E0B"/>
    <w:rsid w:val="005E3AA6"/>
    <w:rsid w:val="00600157"/>
    <w:rsid w:val="0063348F"/>
    <w:rsid w:val="006A757F"/>
    <w:rsid w:val="006C2B9C"/>
    <w:rsid w:val="00721753"/>
    <w:rsid w:val="0076236A"/>
    <w:rsid w:val="00807617"/>
    <w:rsid w:val="00811414"/>
    <w:rsid w:val="00846792"/>
    <w:rsid w:val="008E26AD"/>
    <w:rsid w:val="0097328C"/>
    <w:rsid w:val="00985312"/>
    <w:rsid w:val="009C4021"/>
    <w:rsid w:val="009C63D9"/>
    <w:rsid w:val="009D6080"/>
    <w:rsid w:val="00AC6972"/>
    <w:rsid w:val="00B32320"/>
    <w:rsid w:val="00BA61A7"/>
    <w:rsid w:val="00BC655D"/>
    <w:rsid w:val="00BD1D74"/>
    <w:rsid w:val="00BF558E"/>
    <w:rsid w:val="00CD1849"/>
    <w:rsid w:val="00CF40C3"/>
    <w:rsid w:val="00CF5F22"/>
    <w:rsid w:val="00D616F6"/>
    <w:rsid w:val="00D723DC"/>
    <w:rsid w:val="00D82BCA"/>
    <w:rsid w:val="00DE2E67"/>
    <w:rsid w:val="00E64D35"/>
    <w:rsid w:val="00E654E5"/>
    <w:rsid w:val="00EE6918"/>
    <w:rsid w:val="00EF4C35"/>
    <w:rsid w:val="00F3273C"/>
    <w:rsid w:val="00F86754"/>
    <w:rsid w:val="20EC11A8"/>
    <w:rsid w:val="34D4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eastAsia="宋体" w:hAnsi="Courier New"/>
      <w:szCs w:val="24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D723D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723DC"/>
    <w:rPr>
      <w:rFonts w:ascii="等线" w:eastAsia="等线" w:hAnsi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eastAsia="宋体" w:hAnsi="Courier New"/>
      <w:szCs w:val="24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D723D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723DC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xt.scnu.edu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hyperlink" Target="https://module.scnu.edu.cn/lists-1303-1-38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odule.scnu.edu.cn/article-1432-2301-1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203</Words>
  <Characters>1158</Characters>
  <Application>Microsoft Office Word</Application>
  <DocSecurity>0</DocSecurity>
  <Lines>9</Lines>
  <Paragraphs>2</Paragraphs>
  <ScaleCrop>false</ScaleCrop>
  <Company>PC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国（境）外交流生校外课程成绩认定申请流程（学生版本）</dc:title>
  <dc:creator>Administrator</dc:creator>
  <cp:lastModifiedBy>蓝Shirley</cp:lastModifiedBy>
  <cp:revision>6</cp:revision>
  <dcterms:created xsi:type="dcterms:W3CDTF">2020-06-08T08:37:00Z</dcterms:created>
  <dcterms:modified xsi:type="dcterms:W3CDTF">2023-09-08T02:08:00Z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DDD2C12E5F5748E48F0BDEF7F4BDBC32</vt:lpwstr>
  </property>
</Properties>
</file>