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6D6886">
      <w:pPr>
        <w:jc w:val="center"/>
        <w:rPr>
          <w:rFonts w:hint="eastAsia" w:ascii="宋体" w:hAnsi="宋体"/>
          <w:sz w:val="52"/>
          <w:szCs w:val="52"/>
        </w:rPr>
      </w:pPr>
    </w:p>
    <w:p w14:paraId="7B45AEC8">
      <w:pPr>
        <w:jc w:val="center"/>
        <w:rPr>
          <w:rFonts w:hint="eastAsia" w:ascii="宋体" w:hAnsi="宋体"/>
          <w:sz w:val="52"/>
          <w:szCs w:val="52"/>
        </w:rPr>
      </w:pPr>
    </w:p>
    <w:p w14:paraId="7221852F">
      <w:pPr>
        <w:jc w:val="center"/>
        <w:rPr>
          <w:rFonts w:hint="eastAsia" w:ascii="宋体" w:hAnsi="宋体"/>
          <w:sz w:val="52"/>
          <w:szCs w:val="52"/>
        </w:rPr>
      </w:pPr>
    </w:p>
    <w:p w14:paraId="418907A2">
      <w:pPr>
        <w:spacing w:before="0" w:beforeAutospacing="0" w:after="0" w:afterAutospacing="0"/>
        <w:jc w:val="center"/>
        <w:rPr>
          <w:rFonts w:hint="default" w:ascii="宋体" w:hAnsi="宋体" w:eastAsia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/>
          <w:b/>
          <w:sz w:val="44"/>
          <w:szCs w:val="44"/>
          <w:lang w:val="en-US" w:eastAsia="zh-CN"/>
        </w:rPr>
        <w:t>华南师范大学</w:t>
      </w:r>
    </w:p>
    <w:p w14:paraId="6FBEF4DF">
      <w:pPr>
        <w:spacing w:before="0" w:beforeAutospacing="0" w:after="0" w:afterAutospacing="0"/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研究生管理信息系统</w:t>
      </w:r>
    </w:p>
    <w:p w14:paraId="2760E9F0">
      <w:pPr>
        <w:spacing w:before="0" w:beforeAutospacing="0" w:after="0" w:afterAutospacing="0"/>
        <w:jc w:val="center"/>
        <w:rPr>
          <w:rFonts w:ascii="宋体" w:hAnsi="宋体"/>
          <w:b/>
          <w:sz w:val="44"/>
          <w:szCs w:val="44"/>
        </w:rPr>
      </w:pPr>
    </w:p>
    <w:p w14:paraId="73531A58">
      <w:pPr>
        <w:spacing w:before="0" w:beforeAutospacing="0" w:after="0" w:afterAutospacing="0"/>
        <w:jc w:val="center"/>
        <w:rPr>
          <w:rFonts w:hint="eastAsia" w:ascii="宋体" w:hAnsi="宋体"/>
          <w:b/>
          <w:sz w:val="44"/>
          <w:szCs w:val="44"/>
        </w:rPr>
      </w:pPr>
    </w:p>
    <w:p w14:paraId="4E16C525">
      <w:pPr>
        <w:spacing w:before="0" w:beforeAutospacing="0" w:after="0" w:afterAutospacing="0"/>
        <w:jc w:val="center"/>
        <w:rPr>
          <w:rFonts w:hint="eastAsia" w:ascii="宋体" w:hAnsi="宋体"/>
          <w:b/>
          <w:sz w:val="44"/>
          <w:szCs w:val="44"/>
          <w:lang w:val="en-US" w:eastAsia="zh-CN"/>
        </w:rPr>
      </w:pPr>
      <w:r>
        <w:rPr>
          <w:rFonts w:hint="eastAsia" w:ascii="宋体" w:hAnsi="宋体"/>
          <w:b/>
          <w:sz w:val="44"/>
          <w:szCs w:val="44"/>
          <w:lang w:val="en-US" w:eastAsia="zh-CN"/>
        </w:rPr>
        <w:t>中期考核</w:t>
      </w:r>
    </w:p>
    <w:p w14:paraId="2013F70F">
      <w:pPr>
        <w:spacing w:before="0" w:beforeAutospacing="0" w:after="0" w:afterAutospacing="0"/>
        <w:jc w:val="center"/>
        <w:rPr>
          <w:rFonts w:hint="eastAsia" w:ascii="宋体" w:hAnsi="宋体"/>
          <w:b/>
          <w:sz w:val="44"/>
          <w:szCs w:val="44"/>
          <w:lang w:val="en-US" w:eastAsia="zh-CN"/>
        </w:rPr>
      </w:pPr>
    </w:p>
    <w:p w14:paraId="4541A878">
      <w:pPr>
        <w:spacing w:before="0" w:beforeAutospacing="0" w:after="0" w:afterAutospacing="0"/>
        <w:jc w:val="center"/>
        <w:rPr>
          <w:rFonts w:hint="eastAsia" w:ascii="宋体" w:hAnsi="宋体"/>
          <w:b/>
          <w:sz w:val="44"/>
          <w:szCs w:val="44"/>
          <w:lang w:val="en-US" w:eastAsia="zh-CN"/>
        </w:rPr>
      </w:pPr>
    </w:p>
    <w:p w14:paraId="5A1397D4">
      <w:pPr>
        <w:spacing w:before="0" w:beforeAutospacing="0" w:after="0" w:afterAutospacing="0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  <w:lang w:val="en-US" w:eastAsia="zh-CN"/>
        </w:rPr>
        <w:t>学生操</w:t>
      </w:r>
      <w:r>
        <w:rPr>
          <w:rFonts w:hint="eastAsia" w:ascii="宋体" w:hAnsi="宋体"/>
          <w:b/>
          <w:sz w:val="44"/>
          <w:szCs w:val="44"/>
        </w:rPr>
        <w:t>作手册</w:t>
      </w:r>
    </w:p>
    <w:p w14:paraId="4F664ED0">
      <w:pPr>
        <w:spacing w:before="0" w:beforeAutospacing="0" w:after="0" w:afterAutospacing="0"/>
        <w:jc w:val="center"/>
        <w:rPr>
          <w:rFonts w:ascii="宋体" w:hAnsi="宋体"/>
          <w:b/>
          <w:color w:val="17365D"/>
          <w:sz w:val="52"/>
          <w:szCs w:val="52"/>
        </w:rPr>
      </w:pPr>
    </w:p>
    <w:p w14:paraId="1EBBB396">
      <w:pPr>
        <w:jc w:val="center"/>
        <w:rPr>
          <w:rFonts w:ascii="宋体" w:hAnsi="宋体"/>
          <w:sz w:val="52"/>
          <w:szCs w:val="52"/>
        </w:rPr>
      </w:pPr>
    </w:p>
    <w:p w14:paraId="1A7C0FAB">
      <w:pPr>
        <w:jc w:val="center"/>
        <w:rPr>
          <w:rFonts w:ascii="宋体" w:hAnsi="宋体"/>
          <w:sz w:val="52"/>
          <w:szCs w:val="52"/>
        </w:rPr>
      </w:pPr>
    </w:p>
    <w:p w14:paraId="72F0C556">
      <w:pPr>
        <w:jc w:val="both"/>
        <w:rPr>
          <w:rFonts w:ascii="宋体" w:hAnsi="宋体"/>
          <w:sz w:val="52"/>
          <w:szCs w:val="52"/>
        </w:rPr>
      </w:pPr>
    </w:p>
    <w:p w14:paraId="54F190F6">
      <w:pPr>
        <w:pStyle w:val="2"/>
      </w:pPr>
      <w:bookmarkStart w:id="0" w:name="_Toc23873096"/>
      <w:bookmarkStart w:id="1" w:name="_Toc8991"/>
      <w:r>
        <w:rPr>
          <w:rFonts w:hint="eastAsia"/>
          <w:lang w:val="en-US" w:eastAsia="zh-CN"/>
        </w:rPr>
        <w:t>学生</w:t>
      </w:r>
      <w:r>
        <w:rPr>
          <w:rFonts w:hint="eastAsia"/>
        </w:rPr>
        <w:t>角色</w:t>
      </w:r>
      <w:bookmarkEnd w:id="0"/>
      <w:bookmarkEnd w:id="1"/>
    </w:p>
    <w:p w14:paraId="6E2B89CC">
      <w:pPr>
        <w:pStyle w:val="3"/>
        <w:tabs>
          <w:tab w:val="clear" w:pos="2420"/>
        </w:tabs>
        <w:ind w:left="883" w:hanging="883" w:hangingChars="275"/>
      </w:pPr>
      <w:bookmarkStart w:id="2" w:name="_Toc40890864"/>
      <w:bookmarkStart w:id="3" w:name="_Toc12908"/>
      <w:r>
        <w:rPr>
          <w:rFonts w:hint="eastAsia"/>
        </w:rPr>
        <w:t>推荐使用浏览器</w:t>
      </w:r>
      <w:bookmarkEnd w:id="2"/>
      <w:bookmarkEnd w:id="3"/>
    </w:p>
    <w:p w14:paraId="70CF5B94">
      <w:pPr>
        <w:spacing w:line="360" w:lineRule="auto"/>
        <w:ind w:left="425" w:firstLine="420" w:firstLineChars="200"/>
        <w:rPr>
          <w:rFonts w:hint="eastAsia" w:eastAsia="宋体"/>
          <w:lang w:eastAsia="zh-CN"/>
        </w:rPr>
      </w:pPr>
      <w:r>
        <w:rPr>
          <w:rFonts w:hint="eastAsia"/>
        </w:rPr>
        <w:t>系统推荐使用GOOGLE CHROME 浏览器；</w:t>
      </w:r>
      <w:r>
        <w:t>是一款快速、简单且安全的网络浏览器,能很好地满足新型网站对浏览器的要求</w:t>
      </w:r>
      <w:r>
        <w:rPr>
          <w:rFonts w:hint="eastAsia"/>
          <w:lang w:eastAsia="zh-CN"/>
        </w:rPr>
        <w:t>。</w:t>
      </w:r>
    </w:p>
    <w:p w14:paraId="4EA9914B">
      <w:pPr>
        <w:pStyle w:val="8"/>
        <w:widowControl/>
        <w:numPr>
          <w:ilvl w:val="0"/>
          <w:numId w:val="2"/>
        </w:numPr>
        <w:adjustRightInd w:val="0"/>
        <w:snapToGrid w:val="0"/>
        <w:spacing w:after="200" w:line="360" w:lineRule="auto"/>
        <w:ind w:firstLineChars="0"/>
        <w:jc w:val="left"/>
        <w:rPr>
          <w:rFonts w:ascii="Arial" w:hAnsi="Arial" w:cs="Arial"/>
          <w:color w:val="333333"/>
          <w:sz w:val="51"/>
          <w:szCs w:val="51"/>
          <w:shd w:val="clear" w:color="auto" w:fill="FFFFFF"/>
        </w:rPr>
      </w:pPr>
      <w:r>
        <w:rPr>
          <w:rFonts w:ascii="Arial" w:hAnsi="Arial" w:cs="Arial"/>
          <w:color w:val="333333"/>
          <w:sz w:val="51"/>
          <w:szCs w:val="51"/>
          <w:shd w:val="clear" w:color="auto" w:fill="FFFFFF"/>
        </w:rPr>
        <w:t>Google Chrome</w:t>
      </w:r>
    </w:p>
    <w:p w14:paraId="1605AA8A">
      <w:pPr>
        <w:pStyle w:val="8"/>
        <w:widowControl/>
        <w:numPr>
          <w:ilvl w:val="0"/>
          <w:numId w:val="2"/>
        </w:numPr>
        <w:adjustRightInd w:val="0"/>
        <w:snapToGrid w:val="0"/>
        <w:spacing w:after="200" w:line="360" w:lineRule="auto"/>
        <w:ind w:firstLineChars="0"/>
        <w:jc w:val="left"/>
      </w:pPr>
      <w:r>
        <w:fldChar w:fldCharType="begin"/>
      </w:r>
      <w:r>
        <w:instrText xml:space="preserve"> HYPERLINK "http://www.googlechromer.cn/" </w:instrText>
      </w:r>
      <w:r>
        <w:fldChar w:fldCharType="separate"/>
      </w:r>
      <w:r>
        <w:rPr>
          <w:rStyle w:val="7"/>
        </w:rPr>
        <w:t>http://www.googlechromer.cn/</w:t>
      </w:r>
      <w:r>
        <w:rPr>
          <w:rStyle w:val="7"/>
        </w:rPr>
        <w:fldChar w:fldCharType="end"/>
      </w:r>
      <w:r>
        <w:rPr>
          <w:rFonts w:hint="eastAsia"/>
        </w:rPr>
        <w:t>（下载地址）</w:t>
      </w:r>
    </w:p>
    <w:p w14:paraId="0D2E7CAF">
      <w:pPr>
        <w:pStyle w:val="3"/>
        <w:tabs>
          <w:tab w:val="clear" w:pos="2420"/>
        </w:tabs>
        <w:ind w:left="883" w:hanging="883" w:hangingChars="275"/>
        <w:rPr>
          <w:rFonts w:hint="eastAsia"/>
        </w:rPr>
      </w:pPr>
      <w:bookmarkStart w:id="4" w:name="_Toc19621"/>
      <w:bookmarkStart w:id="5" w:name="_Toc40890865"/>
      <w:r>
        <w:rPr>
          <w:rFonts w:hint="eastAsia"/>
        </w:rPr>
        <w:t>系统如何登录</w:t>
      </w:r>
      <w:bookmarkEnd w:id="4"/>
      <w:bookmarkEnd w:id="5"/>
    </w:p>
    <w:p w14:paraId="1E21A68B">
      <w:pPr>
        <w:spacing w:line="360" w:lineRule="auto"/>
        <w:rPr>
          <w:rFonts w:ascii="宋体" w:hAnsi="宋体"/>
        </w:rPr>
      </w:pPr>
      <w:r>
        <w:rPr>
          <w:rFonts w:hint="eastAsia"/>
        </w:rPr>
        <w:t>输入登录地址：</w:t>
      </w:r>
      <w:r>
        <w:rPr>
          <w:rStyle w:val="7"/>
          <w:rFonts w:hint="eastAsia" w:ascii="Tahoma" w:hAnsi="Tahoma" w:eastAsia="微软雅黑"/>
          <w:kern w:val="0"/>
          <w:sz w:val="22"/>
        </w:rPr>
        <w:t>https://gs.scnu.edu.cn/</w:t>
      </w:r>
      <w:r>
        <w:rPr>
          <w:rFonts w:hint="eastAsia" w:ascii="宋体" w:hAnsi="宋体"/>
        </w:rPr>
        <w:t xml:space="preserve">→ </w:t>
      </w:r>
      <w:r>
        <w:rPr>
          <w:rFonts w:hint="eastAsia"/>
        </w:rPr>
        <w:t>输入帐号和密码</w:t>
      </w:r>
      <w:r>
        <w:rPr>
          <w:rFonts w:hint="eastAsia" w:ascii="宋体" w:hAnsi="宋体"/>
        </w:rPr>
        <w:t>。</w:t>
      </w:r>
    </w:p>
    <w:p w14:paraId="273BF470">
      <w:pPr>
        <w:spacing w:line="360" w:lineRule="auto"/>
        <w:rPr>
          <w:rFonts w:hint="eastAsia" w:ascii="宋体" w:hAnsi="宋体"/>
          <w:color w:val="FF0000"/>
        </w:rPr>
      </w:pPr>
      <w:r>
        <w:rPr>
          <w:rFonts w:hint="eastAsia" w:ascii="宋体" w:hAnsi="宋体"/>
          <w:color w:val="FF0000"/>
        </w:rPr>
        <w:t>说明：账号为</w:t>
      </w:r>
      <w:r>
        <w:rPr>
          <w:rFonts w:hint="eastAsia" w:ascii="宋体" w:hAnsi="宋体"/>
          <w:color w:val="FF0000"/>
          <w:lang w:val="en-US" w:eastAsia="zh-CN"/>
        </w:rPr>
        <w:t>学号</w:t>
      </w:r>
      <w:r>
        <w:rPr>
          <w:rFonts w:hint="eastAsia" w:ascii="宋体" w:hAnsi="宋体"/>
          <w:color w:val="FF0000"/>
        </w:rPr>
        <w:t>，密码为统一身份认证密码。</w:t>
      </w:r>
    </w:p>
    <w:p w14:paraId="2267B7E6">
      <w:pPr>
        <w:spacing w:line="360" w:lineRule="auto"/>
      </w:pPr>
      <w:r>
        <w:drawing>
          <wp:inline distT="0" distB="0" distL="114300" distR="114300">
            <wp:extent cx="6284595" cy="2794000"/>
            <wp:effectExtent l="0" t="0" r="190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84595" cy="279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B8D2B">
      <w:pPr>
        <w:spacing w:line="360" w:lineRule="auto"/>
      </w:pPr>
    </w:p>
    <w:p w14:paraId="53113271">
      <w:pPr>
        <w:pStyle w:val="3"/>
        <w:tabs>
          <w:tab w:val="clear" w:pos="2420"/>
        </w:tabs>
        <w:ind w:left="883" w:hanging="883"/>
        <w:rPr>
          <w:rFonts w:hint="eastAsia"/>
        </w:rPr>
      </w:pPr>
      <w:r>
        <w:rPr>
          <w:rFonts w:hint="eastAsia"/>
          <w:lang w:val="en-US" w:eastAsia="zh-CN"/>
        </w:rPr>
        <w:t>中期考核</w:t>
      </w:r>
    </w:p>
    <w:p w14:paraId="7FFF5215">
      <w:pPr>
        <w:pStyle w:val="4"/>
        <w:tabs>
          <w:tab w:val="left" w:pos="0"/>
          <w:tab w:val="left" w:pos="864"/>
          <w:tab w:val="left" w:pos="1290"/>
          <w:tab w:val="clear" w:pos="720"/>
        </w:tabs>
        <w:ind w:left="864" w:hanging="864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中期考核-中期考核申请</w:t>
      </w:r>
    </w:p>
    <w:p w14:paraId="287D1B6D">
      <w:pPr>
        <w:numPr>
          <w:ilvl w:val="0"/>
          <w:numId w:val="0"/>
        </w:numPr>
        <w:spacing w:line="360" w:lineRule="auto"/>
        <w:ind w:left="210" w:leftChars="0"/>
        <w:rPr>
          <w:rFonts w:hint="eastAsia" w:ascii="宋体" w:hAnsi="宋体"/>
        </w:rPr>
      </w:pPr>
      <w:r>
        <w:rPr>
          <w:rFonts w:hint="eastAsia"/>
          <w:b/>
        </w:rPr>
        <w:t>操作说明：</w:t>
      </w:r>
      <w:r>
        <w:rPr>
          <w:rFonts w:hint="eastAsia"/>
        </w:rPr>
        <w:t>进入</w:t>
      </w:r>
      <w:r>
        <w:rPr>
          <w:rFonts w:hint="eastAsia" w:ascii="宋体" w:hAnsi="宋体"/>
        </w:rPr>
        <w:t>【</w:t>
      </w:r>
      <w:r>
        <w:rPr>
          <w:rFonts w:hint="eastAsia" w:ascii="宋体" w:hAnsi="宋体"/>
          <w:lang w:val="en-US" w:eastAsia="zh-CN"/>
        </w:rPr>
        <w:t>中期考核</w:t>
      </w:r>
      <w:r>
        <w:rPr>
          <w:rFonts w:hint="eastAsia" w:ascii="宋体" w:hAnsi="宋体"/>
        </w:rPr>
        <w:t>】应用，</w:t>
      </w:r>
      <w:r>
        <w:rPr>
          <w:rFonts w:hint="eastAsia" w:ascii="宋体" w:hAnsi="宋体"/>
          <w:lang w:val="en-US" w:eastAsia="zh-CN"/>
        </w:rPr>
        <w:t>点击中期考核申请</w:t>
      </w:r>
      <w:r>
        <w:rPr>
          <w:rFonts w:hint="eastAsia" w:ascii="宋体" w:hAnsi="宋体"/>
        </w:rPr>
        <w:t>主界面如图所示:</w:t>
      </w:r>
    </w:p>
    <w:p w14:paraId="34BF50E3">
      <w:pPr>
        <w:numPr>
          <w:ilvl w:val="0"/>
          <w:numId w:val="3"/>
        </w:numPr>
        <w:ind w:left="210" w:leftChars="0" w:firstLineChars="0"/>
        <w:rPr>
          <w:rFonts w:hint="default"/>
          <w:highlight w:val="none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 w:ascii="宋体" w:hAnsi="宋体"/>
          <w:lang w:val="en-US" w:eastAsia="zh-CN"/>
        </w:rPr>
        <w:t>点击“发起申请”键，进入界面后填写相关信息。</w:t>
      </w:r>
      <w:r>
        <w:rPr>
          <w:rFonts w:hint="eastAsia"/>
          <w:lang w:val="en-US" w:eastAsia="zh-CN"/>
        </w:rPr>
        <w:t>点击“上传附件”键，下载中期考核表模板</w:t>
      </w:r>
      <w:r>
        <w:rPr>
          <w:rFonts w:hint="eastAsia" w:ascii="宋体" w:hAnsi="宋体"/>
          <w:lang w:val="en-US" w:eastAsia="zh-CN"/>
        </w:rPr>
        <w:t>，填写中期考核表。填写完成后，点击“上传文件”键上传中期考核表。</w:t>
      </w:r>
      <w:r>
        <w:rPr>
          <w:rFonts w:hint="eastAsia" w:ascii="宋体" w:hAnsi="宋体"/>
          <w:highlight w:val="none"/>
          <w:lang w:val="en-US" w:eastAsia="zh-CN"/>
        </w:rPr>
        <w:t>确定上传后，扫码签名提交。</w:t>
      </w:r>
    </w:p>
    <w:p w14:paraId="6DF433D1">
      <w:pPr>
        <w:numPr>
          <w:ilvl w:val="0"/>
          <w:numId w:val="0"/>
        </w:numPr>
        <w:ind w:left="210" w:leftChars="0"/>
        <w:rPr>
          <w:rFonts w:hint="default"/>
          <w:lang w:val="en-US" w:eastAsia="zh-CN"/>
        </w:rPr>
      </w:pPr>
      <w:r>
        <w:rPr>
          <w:rFonts w:hint="eastAsia" w:ascii="宋体" w:hAnsi="宋体"/>
          <w:color w:val="FF0000"/>
          <w:lang w:val="en-US" w:eastAsia="zh-CN"/>
        </w:rPr>
        <w:t>注：中期考核申请过程中，学生的科研及论文发表等情况将由系统从</w:t>
      </w:r>
      <w:r>
        <w:rPr>
          <w:rFonts w:hint="eastAsia"/>
          <w:color w:val="FF0000"/>
          <w:lang w:val="en-US" w:eastAsia="zh-CN"/>
        </w:rPr>
        <w:t>“</w:t>
      </w:r>
      <w:r>
        <w:rPr>
          <w:rFonts w:hint="eastAsia" w:ascii="宋体" w:hAnsi="宋体"/>
          <w:color w:val="FF0000"/>
          <w:lang w:val="en-US" w:eastAsia="zh-CN"/>
        </w:rPr>
        <w:t>学生成果</w:t>
      </w:r>
      <w:r>
        <w:rPr>
          <w:rFonts w:hint="default" w:ascii="宋体" w:hAnsi="宋体"/>
          <w:color w:val="FF0000"/>
          <w:lang w:val="en-US" w:eastAsia="zh-CN"/>
        </w:rPr>
        <w:t>”</w:t>
      </w:r>
      <w:r>
        <w:rPr>
          <w:rFonts w:hint="eastAsia" w:ascii="宋体" w:hAnsi="宋体"/>
          <w:color w:val="FF0000"/>
          <w:lang w:val="en-US" w:eastAsia="zh-CN"/>
        </w:rPr>
        <w:t>模块读取后由学生本人勾选，请及时对“学生成果”模块内容进行更新。</w:t>
      </w:r>
    </w:p>
    <w:p w14:paraId="48336F4F">
      <w:pPr>
        <w:numPr>
          <w:ilvl w:val="0"/>
          <w:numId w:val="0"/>
        </w:numPr>
        <w:ind w:left="210"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2880" cy="2519045"/>
            <wp:effectExtent l="0" t="0" r="13970" b="14605"/>
            <wp:docPr id="4" name="图片 4" descr="42abdc7e-dc9c-40bb-8b28-4ddcc659b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2abdc7e-dc9c-40bb-8b28-4ddcc659b08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51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3E08A">
      <w:pPr>
        <w:numPr>
          <w:ilvl w:val="0"/>
          <w:numId w:val="0"/>
        </w:numPr>
        <w:ind w:left="210" w:leftChars="0"/>
        <w:rPr>
          <w:rFonts w:hint="default"/>
          <w:lang w:val="en-US" w:eastAsia="zh-CN"/>
        </w:rPr>
      </w:pPr>
    </w:p>
    <w:p w14:paraId="05DFEB86">
      <w:pPr>
        <w:numPr>
          <w:ilvl w:val="0"/>
          <w:numId w:val="0"/>
        </w:num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drawing>
          <wp:inline distT="0" distB="0" distL="114300" distR="114300">
            <wp:extent cx="5268595" cy="2651760"/>
            <wp:effectExtent l="0" t="0" r="8255" b="15240"/>
            <wp:docPr id="12" name="图片 12" descr="8be7e44c30366c19c1725465466972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8be7e44c30366c19c1725465466972e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5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E0383">
      <w:pPr>
        <w:numPr>
          <w:ilvl w:val="0"/>
          <w:numId w:val="0"/>
        </w:num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drawing>
          <wp:inline distT="0" distB="0" distL="114300" distR="114300">
            <wp:extent cx="5264150" cy="2586355"/>
            <wp:effectExtent l="0" t="0" r="12700" b="4445"/>
            <wp:docPr id="13" name="图片 13" descr="de8d09e326de49632d1829507f2f70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de8d09e326de49632d1829507f2f706a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58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4808D">
      <w:pPr>
        <w:numPr>
          <w:ilvl w:val="0"/>
          <w:numId w:val="0"/>
        </w:num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drawing>
          <wp:inline distT="0" distB="0" distL="114300" distR="114300">
            <wp:extent cx="5265420" cy="3049270"/>
            <wp:effectExtent l="0" t="0" r="11430" b="17780"/>
            <wp:docPr id="14" name="图片 14" descr="e56030bfb020ee41e9583cbe177145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e56030bfb020ee41e9583cbe1771453a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04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08669">
      <w:pPr>
        <w:widowControl w:val="0"/>
        <w:numPr>
          <w:ilvl w:val="0"/>
          <w:numId w:val="0"/>
        </w:numPr>
        <w:spacing w:before="100" w:beforeAutospacing="1" w:after="100" w:afterAutospacing="1"/>
        <w:jc w:val="both"/>
        <w:rPr>
          <w:rFonts w:hint="eastAsia" w:ascii="宋体" w:hAnsi="宋体"/>
          <w:lang w:val="en-US" w:eastAsia="zh-CN"/>
        </w:rPr>
      </w:pPr>
    </w:p>
    <w:p w14:paraId="21622F62">
      <w:pPr>
        <w:numPr>
          <w:ilvl w:val="0"/>
          <w:numId w:val="3"/>
        </w:numPr>
        <w:spacing w:line="360" w:lineRule="auto"/>
        <w:ind w:left="420" w:leftChars="0" w:firstLineChars="0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学生成果、指导教师意见、思想政治素质情况、个人培养计划执行情况以及后续中期考核小组成员安排、中期考核答辩情况、中期考核结论、答辩专家签字等内容由相关人员填写后系统生成。系统会将学生上传的PDF内容和后半部分系统生成内容，合成为一个完整的文档。</w:t>
      </w:r>
    </w:p>
    <w:p w14:paraId="0401392F">
      <w:pPr>
        <w:numPr>
          <w:ilvl w:val="0"/>
          <w:numId w:val="0"/>
        </w:numPr>
        <w:spacing w:line="360" w:lineRule="auto"/>
        <w:ind w:left="420" w:leftChars="0"/>
        <w:rPr>
          <w:rFonts w:hint="eastAsia" w:ascii="宋体" w:hAnsi="宋体"/>
          <w:lang w:val="en-US" w:eastAsia="zh-CN"/>
        </w:rPr>
      </w:pPr>
    </w:p>
    <w:p w14:paraId="4EDFFD80">
      <w:pPr>
        <w:numPr>
          <w:ilvl w:val="0"/>
          <w:numId w:val="0"/>
        </w:numPr>
        <w:spacing w:line="360" w:lineRule="auto"/>
        <w:rPr>
          <w:rFonts w:hint="eastAsia" w:ascii="宋体" w:hAnsi="宋体"/>
          <w:lang w:val="en-US" w:eastAsia="zh-CN"/>
        </w:rPr>
      </w:pPr>
    </w:p>
    <w:p w14:paraId="52B7D7BF">
      <w:pPr>
        <w:numPr>
          <w:ilvl w:val="0"/>
          <w:numId w:val="3"/>
        </w:numPr>
        <w:spacing w:line="360" w:lineRule="auto"/>
        <w:ind w:left="420" w:leftChars="0" w:firstLineChars="0"/>
        <w:rPr>
          <w:rFonts w:hint="eastAsia" w:ascii="宋体" w:hAnsi="宋体"/>
          <w:highlight w:val="none"/>
          <w:lang w:val="en-US" w:eastAsia="zh-CN"/>
        </w:rPr>
      </w:pPr>
      <w:r>
        <w:rPr>
          <w:rFonts w:hint="eastAsia" w:ascii="宋体" w:hAnsi="宋体"/>
          <w:highlight w:val="none"/>
          <w:lang w:val="en-US" w:eastAsia="zh-CN"/>
        </w:rPr>
        <w:t>导师、辅导员、教务员审核通过，学院录入中期考核安排后，学生可点击下载键下载中期考核表电子版，打印为纸质版交由答辩专家。</w:t>
      </w:r>
    </w:p>
    <w:p w14:paraId="157B8568">
      <w:pPr>
        <w:numPr>
          <w:ilvl w:val="0"/>
          <w:numId w:val="0"/>
        </w:numPr>
        <w:spacing w:line="360" w:lineRule="auto"/>
        <w:ind w:left="420" w:leftChars="0"/>
        <w:rPr>
          <w:rFonts w:hint="eastAsia" w:ascii="宋体" w:hAnsi="宋体"/>
          <w:highlight w:val="none"/>
          <w:lang w:val="en-US" w:eastAsia="zh-CN"/>
        </w:rPr>
      </w:pPr>
      <w:r>
        <w:rPr>
          <w:rFonts w:hint="eastAsia" w:ascii="宋体" w:hAnsi="宋体"/>
          <w:highlight w:val="none"/>
          <w:lang w:val="en-US" w:eastAsia="zh-CN"/>
        </w:rPr>
        <w:drawing>
          <wp:inline distT="0" distB="0" distL="114300" distR="114300">
            <wp:extent cx="5271770" cy="2124075"/>
            <wp:effectExtent l="0" t="0" r="5080" b="9525"/>
            <wp:docPr id="8" name="图片 8" descr="25924235-8421-404b-9fe9-648b9fbcca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25924235-8421-404b-9fe9-648b9fbcca9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A02B3">
      <w:pPr>
        <w:numPr>
          <w:ilvl w:val="0"/>
          <w:numId w:val="3"/>
        </w:numPr>
        <w:spacing w:line="360" w:lineRule="auto"/>
        <w:ind w:left="420" w:leftChars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中期考核申请已经审核通过，且已经进行中期安排和结果录入的，</w:t>
      </w:r>
      <w:r>
        <w:rPr>
          <w:rFonts w:hint="eastAsia" w:ascii="宋体" w:hAnsi="宋体"/>
          <w:lang w:val="en-US" w:eastAsia="zh-CN"/>
        </w:rPr>
        <w:t>点击“查看中期安排及结果”键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可以看到中期安排和结果。</w:t>
      </w:r>
    </w:p>
    <w:p w14:paraId="1231DDD4">
      <w:pPr>
        <w:widowControl w:val="0"/>
        <w:numPr>
          <w:ilvl w:val="0"/>
          <w:numId w:val="0"/>
        </w:numPr>
        <w:spacing w:before="100" w:beforeAutospacing="1" w:after="100" w:afterAutospacing="1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71135" cy="2054225"/>
            <wp:effectExtent l="0" t="0" r="5715" b="3175"/>
            <wp:docPr id="5" name="图片 5" descr="1edba4de-4e53-4e25-9041-3c76826514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edba4de-4e53-4e25-9041-3c768265142c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05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C0F5A">
      <w:pPr>
        <w:widowControl w:val="0"/>
        <w:numPr>
          <w:ilvl w:val="0"/>
          <w:numId w:val="0"/>
        </w:numPr>
        <w:spacing w:before="100" w:beforeAutospacing="1" w:after="100" w:afterAutospacing="1"/>
        <w:ind w:leftChars="0"/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5264785" cy="2249805"/>
            <wp:effectExtent l="0" t="0" r="12065" b="17145"/>
            <wp:docPr id="4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24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6" w:name="_GoBack"/>
      <w:bookmarkEnd w:id="6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numPicBullet w:numPicBulletId="0">
    <w:pict>
      <v:shape id="0" type="#_x0000_t75" style="width:268px;height:201px" o:bullet="t">
        <v:imagedata r:id="rId1" o:title=""/>
      </v:shape>
    </w:pict>
  </w:numPicBullet>
  <w:abstractNum w:abstractNumId="0">
    <w:nsid w:val="0A1E861F"/>
    <w:multiLevelType w:val="singleLevel"/>
    <w:tmpl w:val="0A1E861F"/>
    <w:lvl w:ilvl="0" w:tentative="0">
      <w:start w:val="1"/>
      <w:numFmt w:val="decimal"/>
      <w:suff w:val="nothing"/>
      <w:lvlText w:val="（%1）"/>
      <w:lvlJc w:val="left"/>
      <w:pPr>
        <w:ind w:left="210"/>
      </w:pPr>
    </w:lvl>
  </w:abstractNum>
  <w:abstractNum w:abstractNumId="1">
    <w:nsid w:val="461A0C52"/>
    <w:multiLevelType w:val="multilevel"/>
    <w:tmpl w:val="461A0C52"/>
    <w:lvl w:ilvl="0" w:tentative="0">
      <w:start w:val="1"/>
      <w:numFmt w:val="decimal"/>
      <w:pStyle w:val="2"/>
      <w:lvlText w:val="%1"/>
      <w:lvlJc w:val="left"/>
      <w:pPr>
        <w:tabs>
          <w:tab w:val="left" w:pos="432"/>
        </w:tabs>
        <w:ind w:left="432" w:hanging="432"/>
      </w:pPr>
      <w:rPr>
        <w:rFonts w:cs="Times New Roman"/>
      </w:rPr>
    </w:lvl>
    <w:lvl w:ilvl="1" w:tentative="0">
      <w:start w:val="1"/>
      <w:numFmt w:val="decimal"/>
      <w:pStyle w:val="3"/>
      <w:lvlText w:val="%1.%2"/>
      <w:lvlJc w:val="left"/>
      <w:pPr>
        <w:tabs>
          <w:tab w:val="left" w:pos="2420"/>
        </w:tabs>
        <w:ind w:left="2420" w:hanging="576"/>
      </w:pPr>
    </w:lvl>
    <w:lvl w:ilvl="2" w:tentative="0">
      <w:start w:val="1"/>
      <w:numFmt w:val="decimal"/>
      <w:pStyle w:val="4"/>
      <w:lvlText w:val="%1.%2.%3"/>
      <w:lvlJc w:val="left"/>
      <w:pPr>
        <w:tabs>
          <w:tab w:val="left" w:pos="720"/>
        </w:tabs>
        <w:ind w:left="720" w:hanging="720"/>
      </w:pPr>
      <w:rPr>
        <w:rFonts w:cs="Times New Roman"/>
      </w:r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:spacing w:val="0"/>
        <w:w w:val="0"/>
        <w:kern w:val="0"/>
        <w:position w:val="0"/>
        <w:sz w:val="21"/>
        <w:szCs w:val="21"/>
        <w:u w:val="none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cs="Times New Roman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cs="Times New Roman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cs="Times New Roman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cs="Times New Roman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cs="Times New Roman"/>
      </w:rPr>
    </w:lvl>
  </w:abstractNum>
  <w:abstractNum w:abstractNumId="2">
    <w:nsid w:val="78E9638C"/>
    <w:multiLevelType w:val="multilevel"/>
    <w:tmpl w:val="78E9638C"/>
    <w:lvl w:ilvl="0" w:tentative="0">
      <w:start w:val="1"/>
      <w:numFmt w:val="bullet"/>
      <w:lvlText w:val=""/>
      <w:lvlPicBulletId w:val="0"/>
      <w:lvlJc w:val="left"/>
      <w:pPr>
        <w:tabs>
          <w:tab w:val="left" w:pos="420"/>
        </w:tabs>
        <w:ind w:left="420" w:firstLine="0"/>
      </w:pPr>
      <w:rPr>
        <w:rFonts w:hint="default" w:ascii="Symbol" w:hAnsi="Symbol"/>
      </w:rPr>
    </w:lvl>
    <w:lvl w:ilvl="1" w:tentative="0">
      <w:start w:val="1"/>
      <w:numFmt w:val="bullet"/>
      <w:lvlText w:val=""/>
      <w:lvlJc w:val="left"/>
      <w:pPr>
        <w:tabs>
          <w:tab w:val="left" w:pos="840"/>
        </w:tabs>
        <w:ind w:left="840" w:firstLine="0"/>
      </w:pPr>
      <w:rPr>
        <w:rFonts w:hint="default" w:ascii="Symbol" w:hAnsi="Symbol"/>
      </w:rPr>
    </w:lvl>
    <w:lvl w:ilvl="2" w:tentative="0">
      <w:start w:val="1"/>
      <w:numFmt w:val="bullet"/>
      <w:lvlText w:val=""/>
      <w:lvlJc w:val="left"/>
      <w:pPr>
        <w:tabs>
          <w:tab w:val="left" w:pos="1260"/>
        </w:tabs>
        <w:ind w:left="1260" w:firstLine="0"/>
      </w:pPr>
      <w:rPr>
        <w:rFonts w:hint="default" w:ascii="Symbol" w:hAnsi="Symbol"/>
      </w:rPr>
    </w:lvl>
    <w:lvl w:ilvl="3" w:tentative="0">
      <w:start w:val="1"/>
      <w:numFmt w:val="bullet"/>
      <w:lvlText w:val=""/>
      <w:lvlJc w:val="left"/>
      <w:pPr>
        <w:tabs>
          <w:tab w:val="left" w:pos="1680"/>
        </w:tabs>
        <w:ind w:left="1680" w:firstLine="0"/>
      </w:pPr>
      <w:rPr>
        <w:rFonts w:hint="default" w:ascii="Symbol" w:hAnsi="Symbol"/>
      </w:rPr>
    </w:lvl>
    <w:lvl w:ilvl="4" w:tentative="0">
      <w:start w:val="1"/>
      <w:numFmt w:val="bullet"/>
      <w:lvlText w:val=""/>
      <w:lvlJc w:val="left"/>
      <w:pPr>
        <w:tabs>
          <w:tab w:val="left" w:pos="2100"/>
        </w:tabs>
        <w:ind w:left="2100" w:firstLine="0"/>
      </w:pPr>
      <w:rPr>
        <w:rFonts w:hint="default" w:ascii="Symbol" w:hAnsi="Symbol"/>
      </w:rPr>
    </w:lvl>
    <w:lvl w:ilvl="5" w:tentative="0">
      <w:start w:val="1"/>
      <w:numFmt w:val="bullet"/>
      <w:lvlText w:val=""/>
      <w:lvlJc w:val="left"/>
      <w:pPr>
        <w:tabs>
          <w:tab w:val="left" w:pos="2520"/>
        </w:tabs>
        <w:ind w:left="2520" w:firstLine="0"/>
      </w:pPr>
      <w:rPr>
        <w:rFonts w:hint="default" w:ascii="Symbol" w:hAnsi="Symbol"/>
      </w:rPr>
    </w:lvl>
    <w:lvl w:ilvl="6" w:tentative="0">
      <w:start w:val="1"/>
      <w:numFmt w:val="bullet"/>
      <w:lvlText w:val=""/>
      <w:lvlJc w:val="left"/>
      <w:pPr>
        <w:tabs>
          <w:tab w:val="left" w:pos="2940"/>
        </w:tabs>
        <w:ind w:left="2940" w:firstLine="0"/>
      </w:pPr>
      <w:rPr>
        <w:rFonts w:hint="default" w:ascii="Symbol" w:hAnsi="Symbol"/>
      </w:rPr>
    </w:lvl>
    <w:lvl w:ilvl="7" w:tentative="0">
      <w:start w:val="1"/>
      <w:numFmt w:val="bullet"/>
      <w:lvlText w:val=""/>
      <w:lvlJc w:val="left"/>
      <w:pPr>
        <w:tabs>
          <w:tab w:val="left" w:pos="3360"/>
        </w:tabs>
        <w:ind w:left="3360" w:firstLine="0"/>
      </w:pPr>
      <w:rPr>
        <w:rFonts w:hint="default" w:ascii="Symbol" w:hAnsi="Symbol"/>
      </w:rPr>
    </w:lvl>
    <w:lvl w:ilvl="8" w:tentative="0">
      <w:start w:val="1"/>
      <w:numFmt w:val="bullet"/>
      <w:lvlText w:val=""/>
      <w:lvlJc w:val="left"/>
      <w:pPr>
        <w:tabs>
          <w:tab w:val="left" w:pos="3780"/>
        </w:tabs>
        <w:ind w:left="3780" w:firstLine="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37E2D"/>
    <w:rsid w:val="010A68E6"/>
    <w:rsid w:val="0236335D"/>
    <w:rsid w:val="024B4A2D"/>
    <w:rsid w:val="026517DC"/>
    <w:rsid w:val="02B43A3F"/>
    <w:rsid w:val="030624A9"/>
    <w:rsid w:val="037E4FBC"/>
    <w:rsid w:val="03F80AD8"/>
    <w:rsid w:val="04D27F20"/>
    <w:rsid w:val="054C2F3C"/>
    <w:rsid w:val="055A4D20"/>
    <w:rsid w:val="065C4552"/>
    <w:rsid w:val="069B6EEA"/>
    <w:rsid w:val="06FA5820"/>
    <w:rsid w:val="07285C85"/>
    <w:rsid w:val="077616B7"/>
    <w:rsid w:val="07A92999"/>
    <w:rsid w:val="081B3F39"/>
    <w:rsid w:val="08590257"/>
    <w:rsid w:val="09C70928"/>
    <w:rsid w:val="0A4F7374"/>
    <w:rsid w:val="0ACD3A7B"/>
    <w:rsid w:val="0AD20700"/>
    <w:rsid w:val="0BD554C3"/>
    <w:rsid w:val="0C290057"/>
    <w:rsid w:val="0E36203E"/>
    <w:rsid w:val="0E942B2D"/>
    <w:rsid w:val="0F166DEA"/>
    <w:rsid w:val="0F8F2F67"/>
    <w:rsid w:val="0F943C13"/>
    <w:rsid w:val="109D3364"/>
    <w:rsid w:val="10A560DD"/>
    <w:rsid w:val="10AD1087"/>
    <w:rsid w:val="11E31B8C"/>
    <w:rsid w:val="12300AF5"/>
    <w:rsid w:val="12B33F29"/>
    <w:rsid w:val="13724195"/>
    <w:rsid w:val="13934EF4"/>
    <w:rsid w:val="13EE4956"/>
    <w:rsid w:val="151C3C4C"/>
    <w:rsid w:val="152139F9"/>
    <w:rsid w:val="15D840E1"/>
    <w:rsid w:val="166B10E4"/>
    <w:rsid w:val="16B207CA"/>
    <w:rsid w:val="17233056"/>
    <w:rsid w:val="17F50F77"/>
    <w:rsid w:val="17F92A0B"/>
    <w:rsid w:val="18664C07"/>
    <w:rsid w:val="18D6132D"/>
    <w:rsid w:val="1A9A0701"/>
    <w:rsid w:val="1ADE6F95"/>
    <w:rsid w:val="1AF91EE2"/>
    <w:rsid w:val="1B3A2C32"/>
    <w:rsid w:val="1BD3623E"/>
    <w:rsid w:val="1DDF0D8E"/>
    <w:rsid w:val="1DF26F67"/>
    <w:rsid w:val="1EFA11F0"/>
    <w:rsid w:val="1F9128FA"/>
    <w:rsid w:val="20685E61"/>
    <w:rsid w:val="20F55121"/>
    <w:rsid w:val="21501B14"/>
    <w:rsid w:val="22734A1E"/>
    <w:rsid w:val="22992F44"/>
    <w:rsid w:val="22BA56A5"/>
    <w:rsid w:val="23BF0200"/>
    <w:rsid w:val="23DB6BED"/>
    <w:rsid w:val="24FE1E1A"/>
    <w:rsid w:val="25135385"/>
    <w:rsid w:val="25934FA2"/>
    <w:rsid w:val="269C46A8"/>
    <w:rsid w:val="26D7485F"/>
    <w:rsid w:val="270D4592"/>
    <w:rsid w:val="27417518"/>
    <w:rsid w:val="278C5AB4"/>
    <w:rsid w:val="278D5103"/>
    <w:rsid w:val="27BF71B9"/>
    <w:rsid w:val="27DB0A15"/>
    <w:rsid w:val="28652F5F"/>
    <w:rsid w:val="289D48FE"/>
    <w:rsid w:val="28B93EA6"/>
    <w:rsid w:val="28F039B6"/>
    <w:rsid w:val="29A35E29"/>
    <w:rsid w:val="29E12EF9"/>
    <w:rsid w:val="2A4A087B"/>
    <w:rsid w:val="2BA722B1"/>
    <w:rsid w:val="2CE83322"/>
    <w:rsid w:val="2D8F19F0"/>
    <w:rsid w:val="2DA71C49"/>
    <w:rsid w:val="2E097DCD"/>
    <w:rsid w:val="2E2929F3"/>
    <w:rsid w:val="2EE81411"/>
    <w:rsid w:val="2F5F54B9"/>
    <w:rsid w:val="308A7D8F"/>
    <w:rsid w:val="30F951BE"/>
    <w:rsid w:val="31200F43"/>
    <w:rsid w:val="314636BD"/>
    <w:rsid w:val="319B5CD8"/>
    <w:rsid w:val="319E2826"/>
    <w:rsid w:val="31D92728"/>
    <w:rsid w:val="31F31F70"/>
    <w:rsid w:val="32AE0F25"/>
    <w:rsid w:val="33004414"/>
    <w:rsid w:val="334D51BC"/>
    <w:rsid w:val="33CF5FD3"/>
    <w:rsid w:val="34496375"/>
    <w:rsid w:val="34DD6C8D"/>
    <w:rsid w:val="35C661CB"/>
    <w:rsid w:val="35C82C14"/>
    <w:rsid w:val="35DE67FE"/>
    <w:rsid w:val="36DA520E"/>
    <w:rsid w:val="37427AD3"/>
    <w:rsid w:val="375D3FF2"/>
    <w:rsid w:val="378C4B33"/>
    <w:rsid w:val="37EB7469"/>
    <w:rsid w:val="38733AAD"/>
    <w:rsid w:val="389A189A"/>
    <w:rsid w:val="39111E53"/>
    <w:rsid w:val="3A461A26"/>
    <w:rsid w:val="3A682D6D"/>
    <w:rsid w:val="3AC62FFF"/>
    <w:rsid w:val="3B4F277B"/>
    <w:rsid w:val="3B845814"/>
    <w:rsid w:val="3BB82E6B"/>
    <w:rsid w:val="3BC31A38"/>
    <w:rsid w:val="3C312EC7"/>
    <w:rsid w:val="3C3C635E"/>
    <w:rsid w:val="3CC57A46"/>
    <w:rsid w:val="3E046039"/>
    <w:rsid w:val="3EB94BB9"/>
    <w:rsid w:val="3F5072AB"/>
    <w:rsid w:val="3F667E38"/>
    <w:rsid w:val="3FB2562F"/>
    <w:rsid w:val="3FDD4514"/>
    <w:rsid w:val="3FEF6740"/>
    <w:rsid w:val="40705018"/>
    <w:rsid w:val="42EE2A7D"/>
    <w:rsid w:val="439648D1"/>
    <w:rsid w:val="44330ECF"/>
    <w:rsid w:val="467B5174"/>
    <w:rsid w:val="46923461"/>
    <w:rsid w:val="46FA6F06"/>
    <w:rsid w:val="47B04E87"/>
    <w:rsid w:val="483366DF"/>
    <w:rsid w:val="483B72D6"/>
    <w:rsid w:val="4A3F288C"/>
    <w:rsid w:val="4A6F0EAB"/>
    <w:rsid w:val="4AAD71EF"/>
    <w:rsid w:val="4AC81B75"/>
    <w:rsid w:val="4B7C797A"/>
    <w:rsid w:val="4BA202BD"/>
    <w:rsid w:val="4C0605D0"/>
    <w:rsid w:val="4C5A330D"/>
    <w:rsid w:val="4CF6084E"/>
    <w:rsid w:val="4DA42AAD"/>
    <w:rsid w:val="4DD071D5"/>
    <w:rsid w:val="4FD17E05"/>
    <w:rsid w:val="501F4A33"/>
    <w:rsid w:val="5028041A"/>
    <w:rsid w:val="52BD0B67"/>
    <w:rsid w:val="52E34A47"/>
    <w:rsid w:val="5304796A"/>
    <w:rsid w:val="53F57F4F"/>
    <w:rsid w:val="55284354"/>
    <w:rsid w:val="554B7C38"/>
    <w:rsid w:val="55FB4FCC"/>
    <w:rsid w:val="56020701"/>
    <w:rsid w:val="56D3273E"/>
    <w:rsid w:val="57E427B4"/>
    <w:rsid w:val="57FD1202"/>
    <w:rsid w:val="58277812"/>
    <w:rsid w:val="584B16A3"/>
    <w:rsid w:val="58765D26"/>
    <w:rsid w:val="597B5E90"/>
    <w:rsid w:val="5A6813D9"/>
    <w:rsid w:val="5AAC2A07"/>
    <w:rsid w:val="5B121404"/>
    <w:rsid w:val="5B423835"/>
    <w:rsid w:val="5B6B121A"/>
    <w:rsid w:val="5B742BB4"/>
    <w:rsid w:val="5C1C0736"/>
    <w:rsid w:val="5C815358"/>
    <w:rsid w:val="5CB564CD"/>
    <w:rsid w:val="5CE623B9"/>
    <w:rsid w:val="5CEC7E25"/>
    <w:rsid w:val="5CF026F7"/>
    <w:rsid w:val="5D3D5A17"/>
    <w:rsid w:val="5FB84304"/>
    <w:rsid w:val="604F09E7"/>
    <w:rsid w:val="60AD570E"/>
    <w:rsid w:val="60D43E83"/>
    <w:rsid w:val="61213F4D"/>
    <w:rsid w:val="61E055B5"/>
    <w:rsid w:val="622F3A8C"/>
    <w:rsid w:val="62B45501"/>
    <w:rsid w:val="63EC41B5"/>
    <w:rsid w:val="64E474F5"/>
    <w:rsid w:val="656E232E"/>
    <w:rsid w:val="65EB4E13"/>
    <w:rsid w:val="66560085"/>
    <w:rsid w:val="687A05CB"/>
    <w:rsid w:val="6A5923BA"/>
    <w:rsid w:val="6AC711B6"/>
    <w:rsid w:val="6B325B06"/>
    <w:rsid w:val="6BD4493D"/>
    <w:rsid w:val="6C293F79"/>
    <w:rsid w:val="6C7011DE"/>
    <w:rsid w:val="6C8222F5"/>
    <w:rsid w:val="6CB264C0"/>
    <w:rsid w:val="6D1E04B5"/>
    <w:rsid w:val="6D71190D"/>
    <w:rsid w:val="6D7F5923"/>
    <w:rsid w:val="6DC35BFE"/>
    <w:rsid w:val="6DE72908"/>
    <w:rsid w:val="6DF130DE"/>
    <w:rsid w:val="6E0308A5"/>
    <w:rsid w:val="6E1740BE"/>
    <w:rsid w:val="6E397301"/>
    <w:rsid w:val="6E9E7223"/>
    <w:rsid w:val="6EB544FE"/>
    <w:rsid w:val="6F251D21"/>
    <w:rsid w:val="6F55244F"/>
    <w:rsid w:val="6F5553FF"/>
    <w:rsid w:val="6F5B73A8"/>
    <w:rsid w:val="6F85477F"/>
    <w:rsid w:val="70C84F34"/>
    <w:rsid w:val="716B4379"/>
    <w:rsid w:val="72436D2C"/>
    <w:rsid w:val="72E85A7E"/>
    <w:rsid w:val="74B00D15"/>
    <w:rsid w:val="75406EB3"/>
    <w:rsid w:val="75516763"/>
    <w:rsid w:val="769301E6"/>
    <w:rsid w:val="76FB5F38"/>
    <w:rsid w:val="774C0A76"/>
    <w:rsid w:val="78860A23"/>
    <w:rsid w:val="78966330"/>
    <w:rsid w:val="78A15AC0"/>
    <w:rsid w:val="7A482953"/>
    <w:rsid w:val="7A65396B"/>
    <w:rsid w:val="7AC5480F"/>
    <w:rsid w:val="7B3A6FF3"/>
    <w:rsid w:val="7B892774"/>
    <w:rsid w:val="7C343777"/>
    <w:rsid w:val="7C4B614B"/>
    <w:rsid w:val="7D3B2F9B"/>
    <w:rsid w:val="7D5671AF"/>
    <w:rsid w:val="7D671521"/>
    <w:rsid w:val="7F38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100" w:beforeAutospacing="1" w:after="100" w:afterAutospacing="1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/>
      <w:numPr>
        <w:ilvl w:val="0"/>
        <w:numId w:val="1"/>
      </w:numPr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numPr>
        <w:ilvl w:val="2"/>
        <w:numId w:val="1"/>
      </w:numPr>
      <w:outlineLvl w:val="2"/>
    </w:pPr>
    <w:rPr>
      <w:b/>
      <w:bCs/>
      <w:sz w:val="28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qFormat/>
    <w:uiPriority w:val="99"/>
    <w:rPr>
      <w:rFonts w:cs="Times New Roman"/>
      <w:color w:val="0000FF"/>
      <w:u w:val="single"/>
    </w:rPr>
  </w:style>
  <w:style w:type="paragraph" w:styleId="8">
    <w:name w:val="List Paragraph"/>
    <w:basedOn w:val="1"/>
    <w:qFormat/>
    <w:uiPriority w:val="34"/>
    <w:pPr>
      <w:spacing w:before="0" w:beforeAutospacing="0" w:after="0" w:afterAutospacing="0"/>
      <w:ind w:firstLine="420" w:firstLineChars="2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937</Words>
  <Characters>1012</Characters>
  <Lines>0</Lines>
  <Paragraphs>0</Paragraphs>
  <TotalTime>8</TotalTime>
  <ScaleCrop>false</ScaleCrop>
  <LinksUpToDate>false</LinksUpToDate>
  <CharactersWithSpaces>1017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2026-09-08T06:34:00Z</dcterms:created>
  <dc:creator>陈航</dc:creator>
  <cp:lastModifiedBy>Missfish</cp:lastModifiedBy>
  <dcterms:modified xsi:type="dcterms:W3CDTF">2026-10-16T02:05:57Z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eyJoZGlkIjoiNjQ4MmU4YzBhNzg3NjNhZjJmMDBiNTRjMTdjZjM3OGUiLCJ1c2VySWQiOiIxNjM0MDAxMTMyIn0=</vt:lpwstr>
  </property>
  <property fmtid="{D5CDD505-2E9C-101B-9397-08002B2CF9AE}" pid="4" name="ICV">
    <vt:lpwstr>AAE9A22564D64DB492B0405F66940754_13</vt:lpwstr>
  </property>
</Properties>
</file>